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600" w:type="dxa"/>
        <w:jc w:val="left"/>
        <w:tblInd w:w="0" w:type="dxa"/>
        <w:tblBorders/>
        <w:tblCellMar>
          <w:top w:w="0" w:type="dxa"/>
          <w:left w:w="108" w:type="dxa"/>
          <w:bottom w:w="0" w:type="dxa"/>
          <w:right w:w="108" w:type="dxa"/>
        </w:tblCellMar>
        <w:tblLook w:val="00a0"/>
      </w:tblPr>
      <w:tblGrid>
        <w:gridCol w:w="5018"/>
        <w:gridCol w:w="4581"/>
      </w:tblGrid>
      <w:tr>
        <w:trPr>
          <w:trHeight w:val="2514" w:hRule="atLeast"/>
        </w:trPr>
        <w:tc>
          <w:tcPr>
            <w:tcW w:w="5018" w:type="dxa"/>
            <w:tcBorders/>
            <w:shd w:color="auto" w:fill="auto" w:val="clear"/>
          </w:tcPr>
          <w:p>
            <w:pPr>
              <w:pStyle w:val="Normal"/>
              <w:suppressAutoHyphens w:val="true"/>
              <w:spacing w:lineRule="auto" w:line="240" w:before="0" w:after="0"/>
              <w:rPr>
                <w:rFonts w:ascii="Arial" w:hAnsi="Arial"/>
              </w:rPr>
            </w:pPr>
            <w:r>
              <w:rPr>
                <w:rFonts w:ascii="Arial" w:hAnsi="Arial"/>
                <w:b/>
                <w:sz w:val="24"/>
                <w:szCs w:val="24"/>
              </w:rPr>
              <w:t>СОГЛАСОВАНО:</w:t>
            </w:r>
          </w:p>
          <w:p>
            <w:pPr>
              <w:pStyle w:val="Normal"/>
              <w:suppressAutoHyphens w:val="true"/>
              <w:spacing w:lineRule="auto" w:line="240" w:before="0" w:after="0"/>
              <w:rPr>
                <w:rFonts w:ascii="Arial" w:hAnsi="Arial"/>
                <w:b/>
                <w:b/>
                <w:sz w:val="24"/>
                <w:szCs w:val="24"/>
              </w:rPr>
            </w:pPr>
            <w:r>
              <w:rPr>
                <w:rFonts w:ascii="Arial" w:hAnsi="Arial"/>
                <w:b/>
                <w:sz w:val="24"/>
                <w:szCs w:val="24"/>
              </w:rPr>
            </w:r>
          </w:p>
          <w:p>
            <w:pPr>
              <w:pStyle w:val="Normal"/>
              <w:suppressAutoHyphens w:val="true"/>
              <w:spacing w:lineRule="auto" w:line="240" w:before="0" w:after="0"/>
              <w:rPr>
                <w:rFonts w:ascii="Arial" w:hAnsi="Arial"/>
                <w:b w:val="false"/>
                <w:b w:val="false"/>
                <w:bCs w:val="false"/>
                <w:sz w:val="24"/>
                <w:szCs w:val="24"/>
              </w:rPr>
            </w:pPr>
            <w:r>
              <w:rPr>
                <w:rFonts w:ascii="Arial" w:hAnsi="Arial"/>
                <w:b w:val="false"/>
                <w:bCs w:val="false"/>
                <w:sz w:val="24"/>
                <w:szCs w:val="24"/>
              </w:rPr>
              <w:t>Председатель Комитета по делам национальностей Тюменской области</w:t>
            </w:r>
          </w:p>
          <w:p>
            <w:pPr>
              <w:pStyle w:val="Normal"/>
              <w:suppressAutoHyphens w:val="true"/>
              <w:spacing w:lineRule="auto" w:line="240" w:before="0" w:after="0"/>
              <w:rPr>
                <w:rFonts w:ascii="Arial" w:hAnsi="Arial"/>
                <w:b w:val="false"/>
                <w:b w:val="false"/>
                <w:bCs w:val="false"/>
                <w:sz w:val="24"/>
                <w:szCs w:val="24"/>
              </w:rPr>
            </w:pPr>
            <w:r>
              <w:rPr>
                <w:rFonts w:ascii="Arial" w:hAnsi="Arial"/>
                <w:b w:val="false"/>
                <w:bCs w:val="false"/>
                <w:sz w:val="24"/>
                <w:szCs w:val="24"/>
              </w:rPr>
              <w:t>______________________</w:t>
            </w:r>
            <w:r>
              <w:rPr>
                <w:rFonts w:ascii="Arial" w:hAnsi="Arial"/>
                <w:b/>
                <w:bCs/>
                <w:sz w:val="24"/>
                <w:szCs w:val="24"/>
              </w:rPr>
              <w:t>Е.М. Воробьёв</w:t>
            </w:r>
          </w:p>
          <w:p>
            <w:pPr>
              <w:pStyle w:val="Normal"/>
              <w:suppressAutoHyphens w:val="true"/>
              <w:spacing w:lineRule="auto" w:line="240" w:before="0" w:after="0"/>
              <w:rPr>
                <w:rFonts w:ascii="Arial" w:hAnsi="Arial"/>
                <w:b w:val="false"/>
                <w:b w:val="false"/>
                <w:bCs w:val="false"/>
                <w:sz w:val="24"/>
                <w:szCs w:val="24"/>
              </w:rPr>
            </w:pPr>
            <w:r>
              <w:rPr>
                <w:rFonts w:ascii="Arial" w:hAnsi="Arial"/>
                <w:b/>
                <w:bCs/>
                <w:color w:val="000000"/>
                <w:sz w:val="24"/>
                <w:szCs w:val="24"/>
                <w:lang w:eastAsia="ru-RU"/>
              </w:rPr>
              <w:t>«____»________________________2017 г</w:t>
            </w:r>
          </w:p>
          <w:p>
            <w:pPr>
              <w:pStyle w:val="Normal"/>
              <w:suppressAutoHyphens w:val="true"/>
              <w:spacing w:lineRule="auto" w:line="240" w:before="0" w:after="0"/>
              <w:rPr>
                <w:rFonts w:ascii="Arial" w:hAnsi="Arial"/>
                <w:b/>
                <w:b/>
                <w:sz w:val="24"/>
                <w:szCs w:val="24"/>
              </w:rPr>
            </w:pPr>
            <w:r>
              <w:rPr>
                <w:rFonts w:ascii="Arial" w:hAnsi="Arial"/>
                <w:b/>
                <w:sz w:val="24"/>
                <w:szCs w:val="24"/>
              </w:rPr>
            </w:r>
          </w:p>
          <w:p>
            <w:pPr>
              <w:pStyle w:val="Normal"/>
              <w:spacing w:lineRule="auto" w:line="240" w:before="0" w:after="0"/>
              <w:rPr>
                <w:rFonts w:ascii="Arial" w:hAnsi="Arial"/>
              </w:rPr>
            </w:pPr>
            <w:r>
              <w:rPr>
                <w:rFonts w:ascii="Arial" w:hAnsi="Arial"/>
                <w:sz w:val="24"/>
                <w:szCs w:val="24"/>
              </w:rPr>
              <w:t xml:space="preserve">Атаман </w:t>
            </w:r>
          </w:p>
          <w:p>
            <w:pPr>
              <w:pStyle w:val="Normal"/>
              <w:spacing w:lineRule="auto" w:line="240" w:before="0" w:after="0"/>
              <w:rPr>
                <w:rFonts w:ascii="Arial" w:hAnsi="Arial"/>
              </w:rPr>
            </w:pPr>
            <w:r>
              <w:rPr>
                <w:rFonts w:ascii="Arial" w:hAnsi="Arial"/>
                <w:sz w:val="24"/>
                <w:szCs w:val="24"/>
              </w:rPr>
              <w:t xml:space="preserve">Сибирского войскового казачьего общества </w:t>
            </w:r>
          </w:p>
          <w:p>
            <w:pPr>
              <w:pStyle w:val="Normal"/>
              <w:spacing w:lineRule="auto" w:line="240" w:before="0" w:after="0"/>
              <w:rPr>
                <w:rFonts w:ascii="Arial" w:hAnsi="Arial"/>
              </w:rPr>
            </w:pPr>
            <w:r>
              <w:rPr>
                <w:rFonts w:ascii="Arial" w:hAnsi="Arial"/>
                <w:sz w:val="24"/>
                <w:szCs w:val="24"/>
              </w:rPr>
              <w:t xml:space="preserve">казачий генерал </w:t>
            </w:r>
          </w:p>
          <w:p>
            <w:pPr>
              <w:pStyle w:val="Normal"/>
              <w:spacing w:lineRule="auto" w:line="240" w:before="0" w:after="0"/>
              <w:rPr>
                <w:rFonts w:ascii="Arial" w:hAnsi="Arial"/>
              </w:rPr>
            </w:pPr>
            <w:r>
              <w:rPr>
                <w:rFonts w:ascii="Arial" w:hAnsi="Arial"/>
                <w:sz w:val="24"/>
                <w:szCs w:val="24"/>
              </w:rPr>
              <w:t>_______________________</w:t>
            </w:r>
            <w:r>
              <w:rPr>
                <w:rFonts w:ascii="Arial" w:hAnsi="Arial"/>
                <w:b/>
                <w:bCs/>
                <w:sz w:val="24"/>
                <w:szCs w:val="24"/>
              </w:rPr>
              <w:t>Г.Н. Привалов</w:t>
            </w:r>
          </w:p>
          <w:p>
            <w:pPr>
              <w:pStyle w:val="Normal"/>
              <w:spacing w:lineRule="auto" w:line="240" w:before="0" w:after="0"/>
              <w:rPr>
                <w:rFonts w:ascii="Arial" w:hAnsi="Arial"/>
              </w:rPr>
            </w:pPr>
            <w:r>
              <w:rPr>
                <w:rFonts w:ascii="Arial" w:hAnsi="Arial"/>
                <w:b/>
                <w:bCs/>
                <w:color w:val="000000"/>
                <w:sz w:val="24"/>
                <w:szCs w:val="24"/>
                <w:lang w:eastAsia="ru-RU"/>
              </w:rPr>
              <w:t>«____»_______________________2017 г</w:t>
            </w:r>
          </w:p>
          <w:p>
            <w:pPr>
              <w:pStyle w:val="Normal"/>
              <w:spacing w:lineRule="auto" w:line="240" w:before="0" w:after="0"/>
              <w:rPr>
                <w:b/>
                <w:b/>
                <w:bCs/>
                <w:color w:val="000000"/>
                <w:sz w:val="24"/>
                <w:szCs w:val="24"/>
                <w:lang w:eastAsia="ru-RU"/>
              </w:rPr>
            </w:pPr>
            <w:r>
              <w:rPr>
                <w:b/>
                <w:bCs/>
                <w:color w:val="000000"/>
                <w:sz w:val="24"/>
                <w:szCs w:val="24"/>
                <w:lang w:eastAsia="ru-RU"/>
              </w:rPr>
            </w:r>
          </w:p>
          <w:p>
            <w:pPr>
              <w:pStyle w:val="Style14"/>
              <w:spacing w:lineRule="auto" w:line="240" w:before="0" w:after="120"/>
              <w:rPr>
                <w:rFonts w:ascii="Arial" w:hAnsi="Arial"/>
                <w:sz w:val="24"/>
                <w:szCs w:val="24"/>
              </w:rPr>
            </w:pPr>
            <w:bookmarkStart w:id="0" w:name="_GoBack"/>
            <w:bookmarkStart w:id="1" w:name="_GoBack"/>
            <w:bookmarkEnd w:id="1"/>
            <w:r>
              <w:rPr>
                <w:rFonts w:ascii="Arial" w:hAnsi="Arial"/>
                <w:sz w:val="24"/>
                <w:szCs w:val="24"/>
              </w:rPr>
            </w:r>
          </w:p>
        </w:tc>
        <w:tc>
          <w:tcPr>
            <w:tcW w:w="4581" w:type="dxa"/>
            <w:tcBorders/>
            <w:shd w:color="auto" w:fill="auto" w:val="clear"/>
          </w:tcPr>
          <w:p>
            <w:pPr>
              <w:pStyle w:val="Normal"/>
              <w:spacing w:lineRule="auto" w:line="240" w:before="0" w:after="0"/>
              <w:rPr>
                <w:rFonts w:ascii="Arial" w:hAnsi="Arial"/>
              </w:rPr>
            </w:pPr>
            <w:r>
              <w:rPr>
                <w:rFonts w:ascii="Arial" w:hAnsi="Arial"/>
                <w:b/>
                <w:sz w:val="24"/>
                <w:szCs w:val="24"/>
              </w:rPr>
              <w:t>УТВЕРЖДАЮ</w:t>
            </w:r>
            <w:r>
              <w:rPr>
                <w:rFonts w:ascii="Arial" w:hAnsi="Arial"/>
                <w:b/>
                <w:bCs/>
                <w:color w:val="000000"/>
                <w:sz w:val="24"/>
                <w:szCs w:val="24"/>
                <w:lang w:eastAsia="ru-RU"/>
              </w:rPr>
              <w:t>:</w:t>
            </w:r>
          </w:p>
          <w:p>
            <w:pPr>
              <w:pStyle w:val="Normal"/>
              <w:spacing w:lineRule="auto" w:line="240" w:before="0" w:after="0"/>
              <w:rPr>
                <w:sz w:val="24"/>
                <w:szCs w:val="24"/>
              </w:rPr>
            </w:pPr>
            <w:r>
              <w:rPr>
                <w:sz w:val="24"/>
                <w:szCs w:val="24"/>
              </w:rPr>
            </w:r>
          </w:p>
          <w:p>
            <w:pPr>
              <w:pStyle w:val="Normal"/>
              <w:spacing w:lineRule="auto" w:line="240" w:before="0" w:after="0"/>
              <w:rPr>
                <w:rFonts w:ascii="Arial" w:hAnsi="Arial"/>
              </w:rPr>
            </w:pPr>
            <w:r>
              <w:rPr>
                <w:rFonts w:ascii="Arial" w:hAnsi="Arial"/>
                <w:sz w:val="24"/>
                <w:szCs w:val="24"/>
              </w:rPr>
              <w:t xml:space="preserve">Атаман </w:t>
            </w:r>
          </w:p>
          <w:p>
            <w:pPr>
              <w:pStyle w:val="Normal"/>
              <w:spacing w:lineRule="auto" w:line="240" w:before="0" w:after="0"/>
              <w:rPr>
                <w:rFonts w:ascii="Arial" w:hAnsi="Arial"/>
              </w:rPr>
            </w:pPr>
            <w:r>
              <w:rPr>
                <w:rFonts w:ascii="Arial" w:hAnsi="Arial"/>
                <w:sz w:val="24"/>
                <w:szCs w:val="24"/>
              </w:rPr>
              <w:t>Южно-Тобольского отдельского</w:t>
            </w:r>
          </w:p>
          <w:p>
            <w:pPr>
              <w:pStyle w:val="Normal"/>
              <w:spacing w:lineRule="auto" w:line="240" w:before="0" w:after="0"/>
              <w:rPr>
                <w:rFonts w:ascii="Arial" w:hAnsi="Arial"/>
              </w:rPr>
            </w:pPr>
            <w:r>
              <w:rPr>
                <w:rFonts w:ascii="Arial" w:hAnsi="Arial"/>
                <w:sz w:val="24"/>
                <w:szCs w:val="24"/>
              </w:rPr>
              <w:t>казачьего общества СВКО</w:t>
            </w:r>
          </w:p>
          <w:p>
            <w:pPr>
              <w:pStyle w:val="Normal"/>
              <w:spacing w:lineRule="auto" w:line="240" w:before="0" w:after="0"/>
              <w:rPr>
                <w:rFonts w:ascii="Arial" w:hAnsi="Arial"/>
                <w:sz w:val="24"/>
                <w:szCs w:val="24"/>
              </w:rPr>
            </w:pPr>
            <w:r>
              <w:rPr>
                <w:rFonts w:ascii="Arial" w:hAnsi="Arial"/>
                <w:sz w:val="24"/>
                <w:szCs w:val="24"/>
              </w:rPr>
            </w:r>
          </w:p>
          <w:p>
            <w:pPr>
              <w:pStyle w:val="Normal"/>
              <w:spacing w:lineRule="auto" w:line="240" w:before="0" w:after="0"/>
              <w:rPr>
                <w:rFonts w:ascii="Arial" w:hAnsi="Arial"/>
              </w:rPr>
            </w:pPr>
            <w:r>
              <w:rPr>
                <w:rFonts w:ascii="Arial" w:hAnsi="Arial"/>
                <w:sz w:val="24"/>
                <w:szCs w:val="24"/>
              </w:rPr>
              <w:t>________________</w:t>
            </w:r>
            <w:r>
              <w:rPr>
                <w:rFonts w:ascii="Arial" w:hAnsi="Arial"/>
                <w:b/>
                <w:bCs/>
                <w:sz w:val="24"/>
                <w:szCs w:val="24"/>
              </w:rPr>
              <w:t>Н.А. Белослудцев</w:t>
            </w:r>
          </w:p>
          <w:p>
            <w:pPr>
              <w:pStyle w:val="Normal"/>
              <w:shd w:val="clear" w:color="auto" w:fill="FFFFFF"/>
              <w:suppressAutoHyphens w:val="true"/>
              <w:spacing w:lineRule="auto" w:line="240" w:before="0" w:after="0"/>
              <w:rPr>
                <w:rFonts w:ascii="Arial" w:hAnsi="Arial"/>
                <w:b/>
                <w:b/>
                <w:sz w:val="40"/>
                <w:szCs w:val="32"/>
              </w:rPr>
            </w:pPr>
            <w:r>
              <w:rPr>
                <w:rFonts w:ascii="Arial" w:hAnsi="Arial"/>
                <w:b/>
                <w:bCs/>
                <w:color w:val="000000"/>
                <w:sz w:val="24"/>
                <w:szCs w:val="24"/>
                <w:lang w:eastAsia="ru-RU"/>
              </w:rPr>
              <w:t>«____»_____________________2017 г.</w:t>
            </w:r>
          </w:p>
        </w:tc>
      </w:tr>
    </w:tbl>
    <w:p>
      <w:pPr>
        <w:pStyle w:val="Normal"/>
        <w:spacing w:lineRule="auto" w:line="240"/>
        <w:rPr>
          <w:rFonts w:ascii="Times New Roman" w:hAnsi="Times New Roman"/>
          <w:b/>
          <w:b/>
          <w:sz w:val="40"/>
          <w:szCs w:val="32"/>
        </w:rPr>
      </w:pPr>
      <w:r>
        <w:rPr>
          <w:rFonts w:ascii="Times New Roman" w:hAnsi="Times New Roman"/>
          <w:b/>
          <w:sz w:val="40"/>
          <w:szCs w:val="32"/>
        </w:rPr>
      </w:r>
    </w:p>
    <w:p>
      <w:pPr>
        <w:pStyle w:val="Normal"/>
        <w:spacing w:lineRule="auto" w:line="240"/>
        <w:jc w:val="center"/>
        <w:rPr/>
      </w:pPr>
      <w:r>
        <w:rPr>
          <w:rFonts w:ascii="Times New Roman" w:hAnsi="Times New Roman"/>
          <w:b/>
          <w:color w:val="C00000"/>
          <w:sz w:val="44"/>
          <w:szCs w:val="44"/>
        </w:rPr>
        <w:t>ПОЛОЖЕНИЕ</w:t>
      </w:r>
    </w:p>
    <w:p>
      <w:pPr>
        <w:pStyle w:val="Normal"/>
        <w:spacing w:lineRule="atLeast" w:line="240" w:before="0" w:after="0"/>
        <w:jc w:val="center"/>
        <w:rPr>
          <w:rFonts w:ascii="Times New Roman" w:hAnsi="Times New Roman"/>
          <w:b/>
          <w:b/>
          <w:color w:val="C00000"/>
          <w:sz w:val="44"/>
          <w:szCs w:val="44"/>
        </w:rPr>
      </w:pPr>
      <w:r>
        <w:rPr>
          <w:rFonts w:ascii="Times New Roman" w:hAnsi="Times New Roman"/>
          <w:b/>
          <w:color w:val="C00000"/>
          <w:sz w:val="44"/>
          <w:szCs w:val="44"/>
        </w:rPr>
        <w:t>о проведении Дней Памяти Атамана Ермака Тимофеевича с дружиною</w:t>
      </w:r>
    </w:p>
    <w:p>
      <w:pPr>
        <w:pStyle w:val="Normal"/>
        <w:spacing w:lineRule="atLeast" w:line="240" w:before="0" w:after="0"/>
        <w:jc w:val="center"/>
        <w:rPr>
          <w:rFonts w:ascii="Times New Roman" w:hAnsi="Times New Roman"/>
          <w:b/>
          <w:b/>
          <w:color w:val="C00000"/>
          <w:sz w:val="44"/>
          <w:szCs w:val="44"/>
        </w:rPr>
      </w:pPr>
      <w:r>
        <w:rPr>
          <w:rFonts w:ascii="Times New Roman" w:hAnsi="Times New Roman"/>
          <w:b/>
          <w:color w:val="C00000"/>
          <w:sz w:val="44"/>
          <w:szCs w:val="44"/>
        </w:rPr>
        <w:t>(Вагайский муниципальный район, Тюменской области)</w:t>
      </w:r>
    </w:p>
    <w:p>
      <w:pPr>
        <w:pStyle w:val="Normal"/>
        <w:spacing w:lineRule="atLeast" w:line="240" w:before="0" w:after="0"/>
        <w:jc w:val="center"/>
        <w:rPr>
          <w:rFonts w:ascii="Times New Roman" w:hAnsi="Times New Roman"/>
          <w:b/>
          <w:b/>
          <w:color w:val="C00000"/>
          <w:sz w:val="44"/>
          <w:szCs w:val="44"/>
        </w:rPr>
      </w:pPr>
      <w:r>
        <w:rPr>
          <w:rFonts w:ascii="Times New Roman" w:hAnsi="Times New Roman"/>
          <w:b/>
          <w:color w:val="C00000"/>
          <w:sz w:val="44"/>
          <w:szCs w:val="44"/>
        </w:rPr>
        <w:t xml:space="preserve">4 – 6 августа 2017 года </w:t>
      </w:r>
    </w:p>
    <w:p>
      <w:pPr>
        <w:pStyle w:val="Normal"/>
        <w:spacing w:lineRule="atLeast" w:line="240" w:before="0" w:after="0"/>
        <w:jc w:val="center"/>
        <w:rPr>
          <w:rFonts w:ascii="Times New Roman" w:hAnsi="Times New Roman"/>
          <w:b/>
          <w:b/>
          <w:color w:val="C00000"/>
          <w:sz w:val="32"/>
          <w:szCs w:val="32"/>
        </w:rPr>
      </w:pPr>
      <w:r>
        <w:rPr>
          <w:rFonts w:ascii="Times New Roman" w:hAnsi="Times New Roman"/>
          <w:b/>
          <w:color w:val="C00000"/>
          <w:sz w:val="32"/>
          <w:szCs w:val="32"/>
        </w:rPr>
      </w:r>
    </w:p>
    <w:p>
      <w:pPr>
        <w:pStyle w:val="Normal"/>
        <w:spacing w:lineRule="auto" w:line="240"/>
        <w:jc w:val="center"/>
        <w:rPr>
          <w:rFonts w:ascii="Times New Roman" w:hAnsi="Times New Roman"/>
          <w:b/>
          <w:b/>
          <w:sz w:val="32"/>
          <w:szCs w:val="32"/>
        </w:rPr>
      </w:pPr>
      <w:r>
        <w:rPr>
          <w:rFonts w:ascii="Times New Roman" w:hAnsi="Times New Roman"/>
          <w:b/>
          <w:sz w:val="32"/>
          <w:szCs w:val="32"/>
        </w:rPr>
      </w:r>
    </w:p>
    <w:p>
      <w:pPr>
        <w:pStyle w:val="Normal"/>
        <w:spacing w:lineRule="auto" w:line="240"/>
        <w:jc w:val="center"/>
        <w:rPr>
          <w:rFonts w:ascii="Times New Roman" w:hAnsi="Times New Roman"/>
          <w:b/>
          <w:b/>
          <w:sz w:val="32"/>
          <w:szCs w:val="32"/>
        </w:rPr>
      </w:pPr>
      <w:r>
        <w:rPr>
          <w:rFonts w:ascii="Times New Roman" w:hAnsi="Times New Roman"/>
          <w:b/>
          <w:sz w:val="32"/>
          <w:szCs w:val="32"/>
        </w:rPr>
      </w:r>
    </w:p>
    <w:p>
      <w:pPr>
        <w:pStyle w:val="Normal"/>
        <w:spacing w:lineRule="auto" w:line="240"/>
        <w:jc w:val="center"/>
        <w:rPr>
          <w:rFonts w:ascii="Times New Roman" w:hAnsi="Times New Roman"/>
          <w:b/>
          <w:b/>
          <w:sz w:val="32"/>
          <w:szCs w:val="32"/>
        </w:rPr>
      </w:pPr>
      <w:r>
        <w:rPr>
          <w:rFonts w:ascii="Times New Roman" w:hAnsi="Times New Roman"/>
          <w:b/>
          <w:sz w:val="32"/>
          <w:szCs w:val="32"/>
        </w:rPr>
        <w:drawing>
          <wp:anchor behindDoc="0" distT="0" distB="0" distL="133350" distR="114300" simplePos="0" locked="0" layoutInCell="1" allowOverlap="1" relativeHeight="2">
            <wp:simplePos x="0" y="0"/>
            <wp:positionH relativeFrom="column">
              <wp:posOffset>4196715</wp:posOffset>
            </wp:positionH>
            <wp:positionV relativeFrom="paragraph">
              <wp:posOffset>43180</wp:posOffset>
            </wp:positionV>
            <wp:extent cx="1466850" cy="1543050"/>
            <wp:effectExtent l="0" t="0" r="0" b="0"/>
            <wp:wrapTight wrapText="bothSides">
              <wp:wrapPolygon edited="0">
                <wp:start x="8932" y="0"/>
                <wp:lineTo x="-786" y="483"/>
                <wp:lineTo x="-786" y="3357"/>
                <wp:lineTo x="1174" y="4391"/>
                <wp:lineTo x="1461" y="12462"/>
                <wp:lineTo x="297" y="16633"/>
                <wp:lineTo x="297" y="20804"/>
                <wp:lineTo x="20991" y="20804"/>
                <wp:lineTo x="20710" y="16633"/>
                <wp:lineTo x="19546" y="12462"/>
                <wp:lineTo x="20131" y="4391"/>
                <wp:lineTo x="20131" y="4128"/>
                <wp:lineTo x="21600" y="2036"/>
                <wp:lineTo x="21600" y="483"/>
                <wp:lineTo x="12069" y="0"/>
                <wp:lineTo x="8932" y="0"/>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466850" cy="1543050"/>
                    </a:xfrm>
                    <a:prstGeom prst="rect">
                      <a:avLst/>
                    </a:prstGeom>
                  </pic:spPr>
                </pic:pic>
              </a:graphicData>
            </a:graphic>
          </wp:anchor>
        </w:drawing>
        <w:drawing>
          <wp:anchor behindDoc="1" distT="0" distB="0" distL="133350" distR="114300" simplePos="0" locked="0" layoutInCell="1" allowOverlap="1" relativeHeight="3">
            <wp:simplePos x="0" y="0"/>
            <wp:positionH relativeFrom="column">
              <wp:posOffset>-13335</wp:posOffset>
            </wp:positionH>
            <wp:positionV relativeFrom="paragraph">
              <wp:posOffset>43180</wp:posOffset>
            </wp:positionV>
            <wp:extent cx="4210050" cy="1495425"/>
            <wp:effectExtent l="0" t="0" r="0" b="0"/>
            <wp:wrapNone/>
            <wp:docPr id="2" name="Рисунок 2" descr="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4-39.jpg"/>
                    <pic:cNvPicPr>
                      <a:picLocks noChangeAspect="1" noChangeArrowheads="1"/>
                    </pic:cNvPicPr>
                  </pic:nvPicPr>
                  <pic:blipFill>
                    <a:blip r:embed="rId3"/>
                    <a:stretch>
                      <a:fillRect/>
                    </a:stretch>
                  </pic:blipFill>
                  <pic:spPr bwMode="auto">
                    <a:xfrm>
                      <a:off x="0" y="0"/>
                      <a:ext cx="4210050" cy="1495425"/>
                    </a:xfrm>
                    <a:prstGeom prst="rect">
                      <a:avLst/>
                    </a:prstGeom>
                  </pic:spPr>
                </pic:pic>
              </a:graphicData>
            </a:graphic>
          </wp:anchor>
        </w:drawing>
      </w:r>
    </w:p>
    <w:p>
      <w:pPr>
        <w:pStyle w:val="Normal"/>
        <w:spacing w:lineRule="auto" w:line="240"/>
        <w:jc w:val="center"/>
        <w:rPr>
          <w:rFonts w:ascii="Times New Roman" w:hAnsi="Times New Roman"/>
          <w:b/>
          <w:b/>
          <w:sz w:val="32"/>
          <w:szCs w:val="32"/>
        </w:rPr>
      </w:pPr>
      <w:r>
        <w:rPr>
          <w:rFonts w:ascii="Times New Roman" w:hAnsi="Times New Roman"/>
          <w:b/>
          <w:sz w:val="32"/>
          <w:szCs w:val="32"/>
        </w:rPr>
      </w:r>
    </w:p>
    <w:p>
      <w:pPr>
        <w:pStyle w:val="Normal"/>
        <w:spacing w:lineRule="auto" w:line="240"/>
        <w:jc w:val="center"/>
        <w:rPr>
          <w:rFonts w:ascii="Times New Roman" w:hAnsi="Times New Roman"/>
          <w:b/>
          <w:b/>
          <w:sz w:val="32"/>
          <w:szCs w:val="32"/>
        </w:rPr>
      </w:pPr>
      <w:r>
        <w:rPr>
          <w:rFonts w:ascii="Times New Roman" w:hAnsi="Times New Roman"/>
          <w:b/>
          <w:sz w:val="32"/>
          <w:szCs w:val="32"/>
        </w:rPr>
      </w:r>
    </w:p>
    <w:p>
      <w:pPr>
        <w:pStyle w:val="Normal"/>
        <w:spacing w:lineRule="auto" w:line="240"/>
        <w:jc w:val="center"/>
        <w:rPr>
          <w:rFonts w:ascii="Times New Roman" w:hAnsi="Times New Roman"/>
          <w:b/>
          <w:b/>
          <w:sz w:val="32"/>
          <w:szCs w:val="32"/>
        </w:rPr>
      </w:pPr>
      <w:r>
        <w:rPr>
          <w:rFonts w:ascii="Times New Roman" w:hAnsi="Times New Roman"/>
          <w:b/>
          <w:sz w:val="32"/>
          <w:szCs w:val="32"/>
        </w:rPr>
      </w:r>
    </w:p>
    <w:p>
      <w:pPr>
        <w:pStyle w:val="Normal"/>
        <w:spacing w:lineRule="auto" w:line="240"/>
        <w:jc w:val="center"/>
        <w:rPr>
          <w:rFonts w:ascii="Times New Roman" w:hAnsi="Times New Roman"/>
          <w:b/>
          <w:b/>
          <w:color w:val="FF0000"/>
          <w:sz w:val="40"/>
          <w:szCs w:val="40"/>
        </w:rPr>
      </w:pPr>
      <w:r>
        <w:rPr>
          <w:rFonts w:ascii="Times New Roman" w:hAnsi="Times New Roman"/>
          <w:b/>
          <w:color w:val="FF0000"/>
          <w:sz w:val="40"/>
          <w:szCs w:val="40"/>
        </w:rPr>
      </w:r>
    </w:p>
    <w:p>
      <w:pPr>
        <w:pStyle w:val="Normal"/>
        <w:spacing w:lineRule="auto" w:line="240"/>
        <w:jc w:val="center"/>
        <w:rPr>
          <w:rFonts w:ascii="Times New Roman" w:hAnsi="Times New Roman"/>
          <w:b/>
          <w:b/>
          <w:color w:val="FF0000"/>
          <w:sz w:val="40"/>
          <w:szCs w:val="40"/>
        </w:rPr>
      </w:pPr>
      <w:r>
        <w:rPr>
          <w:rFonts w:ascii="Times New Roman" w:hAnsi="Times New Roman"/>
          <w:b/>
          <w:color w:val="FF0000"/>
          <w:sz w:val="40"/>
          <w:szCs w:val="40"/>
        </w:rPr>
      </w:r>
    </w:p>
    <w:p>
      <w:pPr>
        <w:pStyle w:val="Normal"/>
        <w:spacing w:lineRule="auto" w:line="240"/>
        <w:jc w:val="center"/>
        <w:rPr>
          <w:rFonts w:ascii="Times New Roman" w:hAnsi="Times New Roman"/>
          <w:b/>
          <w:b/>
          <w:color w:val="FF0000"/>
          <w:sz w:val="40"/>
          <w:szCs w:val="40"/>
        </w:rPr>
      </w:pPr>
      <w:r>
        <w:rPr>
          <w:rFonts w:ascii="Times New Roman" w:hAnsi="Times New Roman"/>
          <w:b/>
          <w:color w:val="FF0000"/>
          <w:sz w:val="40"/>
          <w:szCs w:val="40"/>
        </w:rPr>
      </w:r>
    </w:p>
    <w:p>
      <w:pPr>
        <w:pStyle w:val="Normal"/>
        <w:spacing w:lineRule="auto" w:line="240"/>
        <w:jc w:val="center"/>
        <w:rPr/>
      </w:pPr>
      <w:r>
        <w:rPr>
          <w:rFonts w:ascii="Times New Roman" w:hAnsi="Times New Roman"/>
          <w:b/>
          <w:color w:val="C00000"/>
          <w:sz w:val="40"/>
          <w:szCs w:val="40"/>
        </w:rPr>
        <w:t>2017 год</w:t>
      </w:r>
    </w:p>
    <w:p>
      <w:pPr>
        <w:pStyle w:val="Normal"/>
        <w:numPr>
          <w:ilvl w:val="0"/>
          <w:numId w:val="0"/>
        </w:numPr>
        <w:pBdr>
          <w:bottom w:val="single" w:sz="6" w:space="0" w:color="AAAAAA"/>
        </w:pBdr>
        <w:shd w:val="clear" w:color="auto" w:fill="FFFFFF"/>
        <w:spacing w:lineRule="auto" w:line="240" w:before="240" w:after="60"/>
        <w:outlineLvl w:val="1"/>
        <w:rPr/>
      </w:pPr>
      <w:r>
        <w:rPr>
          <w:rFonts w:ascii="Arial" w:hAnsi="Arial"/>
          <w:b/>
          <w:color w:val="000000"/>
          <w:sz w:val="28"/>
          <w:szCs w:val="28"/>
          <w:lang w:eastAsia="ru-RU"/>
        </w:rPr>
        <w:t>ОРГАНИЗАТОРЫ</w:t>
      </w:r>
    </w:p>
    <w:p>
      <w:pPr>
        <w:pStyle w:val="Normal"/>
        <w:suppressAutoHyphens w:val="true"/>
        <w:spacing w:lineRule="auto" w:line="240" w:before="0" w:after="0"/>
        <w:ind w:right="-285" w:hanging="0"/>
        <w:jc w:val="both"/>
        <w:rPr>
          <w:rFonts w:ascii="Arial" w:hAnsi="Arial"/>
        </w:rPr>
      </w:pPr>
      <w:r>
        <w:rPr>
          <w:rFonts w:eastAsia="Calibri" w:ascii="Arial" w:hAnsi="Arial"/>
          <w:sz w:val="28"/>
          <w:szCs w:val="28"/>
          <w:lang w:eastAsia="ru-RU"/>
        </w:rPr>
        <w:t>1.  Комитет по делам национальностей Тюменской области</w:t>
      </w:r>
    </w:p>
    <w:p>
      <w:pPr>
        <w:pStyle w:val="Normal"/>
        <w:widowControl w:val="false"/>
        <w:shd w:val="clear" w:color="auto" w:fill="FFFFFF"/>
        <w:tabs>
          <w:tab w:val="left" w:pos="581" w:leader="none"/>
        </w:tabs>
        <w:spacing w:lineRule="atLeast" w:line="240" w:before="10" w:after="0"/>
        <w:ind w:right="-285" w:hanging="0"/>
        <w:rPr>
          <w:rFonts w:ascii="Times New Roman" w:hAnsi="Times New Roman" w:eastAsia="Calibri"/>
          <w:sz w:val="28"/>
          <w:szCs w:val="28"/>
          <w:lang w:eastAsia="ru-RU"/>
        </w:rPr>
      </w:pPr>
      <w:r>
        <w:rPr>
          <w:rFonts w:eastAsia="Calibri" w:ascii="Arial" w:hAnsi="Arial"/>
          <w:sz w:val="28"/>
          <w:szCs w:val="28"/>
          <w:lang w:eastAsia="ru-RU"/>
        </w:rPr>
        <w:t>2.  Южно-Тобольское отдельское казачье общество СВКО (ЮТОКО)</w:t>
      </w:r>
    </w:p>
    <w:p>
      <w:pPr>
        <w:pStyle w:val="Normal"/>
        <w:widowControl w:val="false"/>
        <w:shd w:val="clear" w:color="auto" w:fill="FFFFFF"/>
        <w:tabs>
          <w:tab w:val="left" w:pos="581" w:leader="none"/>
        </w:tabs>
        <w:spacing w:lineRule="atLeast" w:line="240" w:before="10" w:after="0"/>
        <w:ind w:right="-285" w:hanging="0"/>
        <w:rPr>
          <w:rFonts w:ascii="Times New Roman" w:hAnsi="Times New Roman" w:eastAsia="Calibri"/>
          <w:sz w:val="28"/>
          <w:szCs w:val="28"/>
          <w:lang w:eastAsia="ru-RU"/>
        </w:rPr>
      </w:pPr>
      <w:r>
        <w:rPr>
          <w:rFonts w:eastAsia="Calibri" w:ascii="Arial" w:hAnsi="Arial"/>
          <w:sz w:val="28"/>
          <w:szCs w:val="28"/>
          <w:lang w:eastAsia="ru-RU"/>
        </w:rPr>
        <w:t>3.  Сибирское войсковое казачье общество (СВКО)</w:t>
      </w:r>
    </w:p>
    <w:p>
      <w:pPr>
        <w:pStyle w:val="Normal"/>
        <w:widowControl w:val="false"/>
        <w:shd w:val="clear" w:color="auto" w:fill="FFFFFF"/>
        <w:tabs>
          <w:tab w:val="left" w:pos="581" w:leader="none"/>
        </w:tabs>
        <w:spacing w:lineRule="atLeast" w:line="240" w:before="10" w:after="0"/>
        <w:ind w:right="-285" w:hanging="0"/>
        <w:jc w:val="both"/>
        <w:rPr>
          <w:rFonts w:ascii="Arial" w:hAnsi="Arial"/>
        </w:rPr>
      </w:pPr>
      <w:r>
        <w:rPr>
          <w:rFonts w:eastAsia="Calibri" w:ascii="Arial" w:hAnsi="Arial"/>
          <w:sz w:val="28"/>
          <w:szCs w:val="28"/>
          <w:lang w:eastAsia="ru-RU"/>
        </w:rPr>
        <w:t>4. Вагайское хуторское казачье общество (ВХКО)</w:t>
      </w:r>
    </w:p>
    <w:p>
      <w:pPr>
        <w:pStyle w:val="Normal"/>
        <w:widowControl w:val="false"/>
        <w:shd w:val="clear" w:color="auto" w:fill="FFFFFF"/>
        <w:tabs>
          <w:tab w:val="left" w:pos="581" w:leader="none"/>
        </w:tabs>
        <w:spacing w:lineRule="atLeast" w:line="240" w:before="10" w:after="0"/>
        <w:ind w:right="-285" w:hanging="0"/>
        <w:jc w:val="both"/>
        <w:rPr>
          <w:rFonts w:ascii="Arial" w:hAnsi="Arial"/>
          <w:sz w:val="28"/>
          <w:szCs w:val="28"/>
        </w:rPr>
      </w:pPr>
      <w:r>
        <w:rPr>
          <w:rFonts w:eastAsia="Calibri" w:ascii="Arial" w:hAnsi="Arial"/>
          <w:sz w:val="28"/>
          <w:szCs w:val="28"/>
          <w:lang w:eastAsia="ru-RU"/>
        </w:rPr>
        <w:t>5. Тобольское станичное казачье общество (ТСКО)</w:t>
      </w:r>
    </w:p>
    <w:p>
      <w:pPr>
        <w:pStyle w:val="Normal"/>
        <w:numPr>
          <w:ilvl w:val="0"/>
          <w:numId w:val="0"/>
        </w:numPr>
        <w:pBdr>
          <w:bottom w:val="single" w:sz="6" w:space="0" w:color="AAAAAA"/>
        </w:pBdr>
        <w:shd w:val="clear" w:color="auto" w:fill="FFFFFF"/>
        <w:spacing w:lineRule="auto" w:line="240" w:before="240" w:after="60"/>
        <w:ind w:right="-285" w:firstLine="284"/>
        <w:outlineLvl w:val="1"/>
        <w:rPr>
          <w:rFonts w:ascii="Arial" w:hAnsi="Arial"/>
          <w:color w:val="000000"/>
          <w:sz w:val="28"/>
          <w:szCs w:val="28"/>
          <w:lang w:eastAsia="ru-RU"/>
        </w:rPr>
      </w:pPr>
      <w:r>
        <w:rPr>
          <w:rFonts w:ascii="Arial" w:hAnsi="Arial"/>
          <w:color w:val="000000"/>
          <w:sz w:val="28"/>
          <w:szCs w:val="28"/>
          <w:lang w:eastAsia="ru-RU"/>
        </w:rPr>
      </w:r>
    </w:p>
    <w:p>
      <w:pPr>
        <w:pStyle w:val="Normal"/>
        <w:numPr>
          <w:ilvl w:val="0"/>
          <w:numId w:val="0"/>
        </w:numPr>
        <w:pBdr>
          <w:bottom w:val="single" w:sz="6" w:space="0" w:color="AAAAAA"/>
        </w:pBdr>
        <w:shd w:val="clear" w:color="auto" w:fill="FFFFFF"/>
        <w:spacing w:lineRule="auto" w:line="240" w:before="240" w:after="60"/>
        <w:outlineLvl w:val="1"/>
        <w:rPr>
          <w:rFonts w:ascii="Arial" w:hAnsi="Arial"/>
        </w:rPr>
      </w:pPr>
      <w:r>
        <w:rPr>
          <w:rFonts w:ascii="Arial" w:hAnsi="Arial"/>
          <w:b/>
          <w:color w:val="000000"/>
          <w:sz w:val="28"/>
          <w:szCs w:val="28"/>
          <w:lang w:eastAsia="ru-RU"/>
        </w:rPr>
        <w:t>ПОДДЕРЖКА</w:t>
      </w:r>
    </w:p>
    <w:p>
      <w:pPr>
        <w:pStyle w:val="Normal"/>
        <w:numPr>
          <w:ilvl w:val="0"/>
          <w:numId w:val="0"/>
        </w:numPr>
        <w:pBdr>
          <w:bottom w:val="single" w:sz="6" w:space="0" w:color="AAAAAA"/>
        </w:pBdr>
        <w:shd w:val="clear" w:color="auto" w:fill="FFFFFF"/>
        <w:spacing w:lineRule="auto" w:line="240" w:before="240" w:after="60"/>
        <w:outlineLvl w:val="1"/>
        <w:rPr>
          <w:rFonts w:ascii="Arial" w:hAnsi="Arial"/>
          <w:u w:val="single"/>
        </w:rPr>
      </w:pPr>
      <w:r>
        <w:rPr>
          <w:rFonts w:eastAsia="Calibri" w:ascii="Arial" w:hAnsi="Arial"/>
          <w:b w:val="false"/>
          <w:bCs w:val="false"/>
          <w:color w:val="000000"/>
          <w:spacing w:val="-20"/>
          <w:sz w:val="28"/>
          <w:szCs w:val="28"/>
          <w:u w:val="single"/>
          <w:lang w:eastAsia="ru-RU"/>
        </w:rPr>
        <w:t>1.</w:t>
      </w:r>
      <w:r>
        <w:rPr>
          <w:rFonts w:eastAsia="Calibri" w:ascii="Arial" w:hAnsi="Arial"/>
          <w:b/>
          <w:color w:val="000000"/>
          <w:spacing w:val="-20"/>
          <w:sz w:val="28"/>
          <w:szCs w:val="28"/>
          <w:u w:val="single"/>
          <w:lang w:eastAsia="ru-RU"/>
        </w:rPr>
        <w:t xml:space="preserve">  </w:t>
      </w:r>
      <w:r>
        <w:rPr>
          <w:rFonts w:eastAsia="Calibri" w:ascii="Arial" w:hAnsi="Arial"/>
          <w:spacing w:val="-20"/>
          <w:sz w:val="28"/>
          <w:szCs w:val="28"/>
          <w:u w:val="single"/>
          <w:lang w:eastAsia="ru-RU"/>
        </w:rPr>
        <w:t>Федеральное агентство по делам национальностей</w:t>
      </w:r>
    </w:p>
    <w:p>
      <w:pPr>
        <w:pStyle w:val="Normal"/>
        <w:widowControl w:val="false"/>
        <w:numPr>
          <w:ilvl w:val="0"/>
          <w:numId w:val="0"/>
        </w:numPr>
        <w:shd w:val="clear" w:color="auto" w:fill="FFFFFF"/>
        <w:tabs>
          <w:tab w:val="left" w:pos="581" w:leader="none"/>
        </w:tabs>
        <w:spacing w:lineRule="atLeast" w:line="240" w:before="0" w:after="0"/>
        <w:ind w:hanging="0"/>
        <w:rPr/>
      </w:pPr>
      <w:r>
        <w:rPr>
          <w:rFonts w:eastAsia="Calibri" w:ascii="Arial" w:hAnsi="Arial"/>
          <w:spacing w:val="-20"/>
          <w:sz w:val="28"/>
          <w:szCs w:val="28"/>
          <w:lang w:eastAsia="ru-RU"/>
        </w:rPr>
        <w:t xml:space="preserve"> </w:t>
      </w:r>
      <w:r>
        <w:rPr>
          <w:rFonts w:eastAsia="Calibri" w:ascii="Arial" w:hAnsi="Arial"/>
          <w:spacing w:val="-20"/>
          <w:sz w:val="28"/>
          <w:szCs w:val="28"/>
          <w:lang w:eastAsia="ru-RU"/>
        </w:rPr>
        <w:t>2. Тобольско -Тюменская Митрополия Русской Православной Церкви</w:t>
      </w:r>
    </w:p>
    <w:p>
      <w:pPr>
        <w:pStyle w:val="Normal"/>
        <w:widowControl w:val="false"/>
        <w:numPr>
          <w:ilvl w:val="0"/>
          <w:numId w:val="0"/>
        </w:numPr>
        <w:shd w:val="clear" w:color="auto" w:fill="FFFFFF"/>
        <w:tabs>
          <w:tab w:val="left" w:pos="581" w:leader="none"/>
        </w:tabs>
        <w:spacing w:lineRule="atLeast" w:line="240" w:before="0" w:after="0"/>
        <w:ind w:hanging="0"/>
        <w:rPr>
          <w:rFonts w:ascii="Arial" w:hAnsi="Arial"/>
        </w:rPr>
      </w:pPr>
      <w:r>
        <w:rPr>
          <w:rFonts w:eastAsia="Calibri" w:ascii="Arial" w:hAnsi="Arial"/>
          <w:sz w:val="28"/>
          <w:szCs w:val="28"/>
          <w:lang w:eastAsia="ru-RU"/>
        </w:rPr>
        <w:t>3. Администрация  Вагайского муниципального района</w:t>
      </w:r>
    </w:p>
    <w:p>
      <w:pPr>
        <w:pStyle w:val="Normal"/>
        <w:spacing w:lineRule="auto" w:line="240"/>
        <w:jc w:val="center"/>
        <w:rPr>
          <w:rFonts w:ascii="Arial" w:hAnsi="Arial"/>
          <w:b/>
          <w:b/>
          <w:sz w:val="32"/>
          <w:szCs w:val="32"/>
        </w:rPr>
      </w:pPr>
      <w:r>
        <w:rPr>
          <w:rFonts w:ascii="Arial" w:hAnsi="Arial"/>
          <w:b/>
          <w:sz w:val="32"/>
          <w:szCs w:val="32"/>
        </w:rPr>
      </w:r>
    </w:p>
    <w:p>
      <w:pPr>
        <w:pStyle w:val="Normal"/>
        <w:spacing w:lineRule="auto" w:line="240" w:before="0" w:after="0"/>
        <w:jc w:val="center"/>
        <w:rPr/>
      </w:pPr>
      <w:r>
        <w:rPr>
          <w:rFonts w:ascii="Arial" w:hAnsi="Arial"/>
          <w:b/>
          <w:sz w:val="28"/>
          <w:szCs w:val="28"/>
          <w:u w:val="single"/>
          <w:lang w:val="en-US"/>
        </w:rPr>
        <w:t>I</w:t>
      </w:r>
      <w:r>
        <w:rPr>
          <w:rFonts w:ascii="Arial" w:hAnsi="Arial"/>
          <w:b/>
          <w:sz w:val="28"/>
          <w:szCs w:val="28"/>
          <w:u w:val="single"/>
        </w:rPr>
        <w:t>. Общие положения</w:t>
      </w:r>
    </w:p>
    <w:p>
      <w:pPr>
        <w:pStyle w:val="Normal"/>
        <w:spacing w:lineRule="auto" w:line="240" w:before="0" w:after="0"/>
        <w:ind w:firstLine="567"/>
        <w:jc w:val="both"/>
        <w:rPr>
          <w:rFonts w:ascii="Arial" w:hAnsi="Arial"/>
          <w:sz w:val="28"/>
          <w:szCs w:val="28"/>
        </w:rPr>
      </w:pPr>
      <w:r>
        <w:rPr>
          <w:rFonts w:ascii="Arial" w:hAnsi="Arial"/>
          <w:sz w:val="28"/>
          <w:szCs w:val="28"/>
        </w:rPr>
      </w:r>
    </w:p>
    <w:p>
      <w:pPr>
        <w:pStyle w:val="Normal"/>
        <w:spacing w:before="0" w:after="0"/>
        <w:ind w:firstLine="708"/>
        <w:jc w:val="both"/>
        <w:rPr>
          <w:rFonts w:ascii="Arial" w:hAnsi="Arial"/>
          <w:sz w:val="28"/>
          <w:szCs w:val="28"/>
        </w:rPr>
      </w:pPr>
      <w:r>
        <w:rPr>
          <w:rFonts w:ascii="Arial" w:hAnsi="Arial"/>
          <w:sz w:val="28"/>
          <w:szCs w:val="28"/>
        </w:rPr>
        <w:t>Дни Памяти Атамана Ермака Тимофеевича с дружиною (далее – Мероприятие) проводятся  Южно-Тобольским отдельским казачьим  обществом (государственный реестр) Сибирского казачьего войска при поддержке Правительства Тюменской области.</w:t>
      </w:r>
    </w:p>
    <w:p>
      <w:pPr>
        <w:pStyle w:val="Normal"/>
        <w:spacing w:before="0" w:after="0"/>
        <w:ind w:firstLine="708"/>
        <w:jc w:val="both"/>
        <w:rPr>
          <w:rFonts w:ascii="Times New Roman" w:hAnsi="Times New Roman"/>
          <w:sz w:val="28"/>
          <w:szCs w:val="28"/>
        </w:rPr>
      </w:pPr>
      <w:r>
        <w:rPr>
          <w:rFonts w:ascii="Arial" w:hAnsi="Arial"/>
          <w:b/>
          <w:bCs/>
          <w:sz w:val="28"/>
          <w:szCs w:val="28"/>
        </w:rPr>
        <w:t>Дата проведения: 4 – 6 августа 2017 года.</w:t>
      </w:r>
    </w:p>
    <w:p>
      <w:pPr>
        <w:pStyle w:val="Normal"/>
        <w:spacing w:before="0" w:after="0"/>
        <w:ind w:firstLine="708"/>
        <w:jc w:val="both"/>
        <w:rPr/>
      </w:pPr>
      <w:r>
        <w:rPr>
          <w:rFonts w:ascii="Arial" w:hAnsi="Arial"/>
          <w:b/>
          <w:bCs/>
          <w:sz w:val="28"/>
          <w:szCs w:val="28"/>
        </w:rPr>
        <w:t>Место проведения: Тюменская область, Вагайский  муниципальный район, д.Погост.</w:t>
      </w:r>
    </w:p>
    <w:p>
      <w:pPr>
        <w:pStyle w:val="Normal"/>
        <w:tabs>
          <w:tab w:val="left" w:pos="0" w:leader="none"/>
        </w:tabs>
        <w:spacing w:lineRule="auto" w:line="240" w:before="0" w:after="0"/>
        <w:ind w:firstLine="709"/>
        <w:jc w:val="both"/>
        <w:rPr>
          <w:rFonts w:ascii="Arial" w:hAnsi="Arial"/>
          <w:b/>
          <w:b/>
          <w:bCs/>
          <w:sz w:val="28"/>
          <w:szCs w:val="28"/>
        </w:rPr>
      </w:pPr>
      <w:r>
        <w:rPr>
          <w:rFonts w:ascii="Arial" w:hAnsi="Arial"/>
          <w:b/>
          <w:bCs/>
          <w:sz w:val="28"/>
          <w:szCs w:val="28"/>
        </w:rPr>
      </w:r>
    </w:p>
    <w:p>
      <w:pPr>
        <w:pStyle w:val="ListParagraph"/>
        <w:numPr>
          <w:ilvl w:val="0"/>
          <w:numId w:val="1"/>
        </w:numPr>
        <w:spacing w:lineRule="auto" w:line="240" w:before="0" w:after="0"/>
        <w:ind w:left="0" w:hanging="360"/>
        <w:jc w:val="center"/>
        <w:rPr>
          <w:rFonts w:ascii="Times New Roman" w:hAnsi="Times New Roman"/>
          <w:b/>
          <w:b/>
          <w:bCs/>
          <w:sz w:val="28"/>
          <w:szCs w:val="28"/>
          <w:highlight w:val="white"/>
        </w:rPr>
      </w:pPr>
      <w:r>
        <w:rPr>
          <w:rFonts w:ascii="Arial" w:hAnsi="Arial"/>
          <w:b/>
          <w:bCs/>
          <w:sz w:val="28"/>
          <w:szCs w:val="28"/>
          <w:shd w:fill="FFFFFF" w:val="clear"/>
        </w:rPr>
        <w:t>Цели и задачи мероприятия</w:t>
      </w:r>
    </w:p>
    <w:p>
      <w:pPr>
        <w:pStyle w:val="Normal"/>
        <w:spacing w:lineRule="auto" w:line="240" w:before="0" w:after="0"/>
        <w:jc w:val="both"/>
        <w:rPr>
          <w:rFonts w:ascii="Arial" w:hAnsi="Arial"/>
          <w:bCs/>
          <w:sz w:val="28"/>
          <w:szCs w:val="28"/>
          <w:shd w:fill="FFFFFF" w:val="clear"/>
        </w:rPr>
      </w:pPr>
      <w:r>
        <w:rPr>
          <w:rFonts w:ascii="Arial" w:hAnsi="Arial"/>
          <w:bCs/>
          <w:sz w:val="28"/>
          <w:szCs w:val="28"/>
          <w:shd w:fill="FFFFFF" w:val="clear"/>
        </w:rPr>
      </w:r>
    </w:p>
    <w:p>
      <w:pPr>
        <w:pStyle w:val="ListParagraph"/>
        <w:numPr>
          <w:ilvl w:val="1"/>
          <w:numId w:val="1"/>
        </w:numPr>
        <w:spacing w:before="0" w:after="0"/>
        <w:jc w:val="both"/>
        <w:rPr>
          <w:rFonts w:ascii="Arial" w:hAnsi="Arial"/>
          <w:sz w:val="28"/>
          <w:szCs w:val="28"/>
        </w:rPr>
      </w:pPr>
      <w:r>
        <w:rPr>
          <w:rFonts w:ascii="Arial" w:hAnsi="Arial"/>
          <w:sz w:val="28"/>
          <w:szCs w:val="28"/>
        </w:rPr>
        <w:t xml:space="preserve">Содействие развитию и консолидации российского казачества посредством усиления его роли в решении государственных и муниципальных задач, совершенствования взаимодействия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организаций и общественных объединений с российским казачеством и формирования эффективных механизмов общественно-государственного партнерства; </w:t>
      </w:r>
    </w:p>
    <w:p>
      <w:pPr>
        <w:pStyle w:val="ListParagraph"/>
        <w:numPr>
          <w:ilvl w:val="1"/>
          <w:numId w:val="1"/>
        </w:numPr>
        <w:spacing w:before="0" w:after="0"/>
        <w:jc w:val="both"/>
        <w:rPr>
          <w:rFonts w:ascii="Arial" w:hAnsi="Arial"/>
          <w:sz w:val="28"/>
          <w:szCs w:val="28"/>
        </w:rPr>
      </w:pPr>
      <w:r>
        <w:rPr>
          <w:rFonts w:ascii="Arial" w:hAnsi="Arial"/>
          <w:sz w:val="28"/>
          <w:szCs w:val="28"/>
        </w:rPr>
        <w:t xml:space="preserve">Совершенствование механизма и создание экономических условий для привлечения членов казачьих обществ к несению государственной и иной службы; </w:t>
      </w:r>
    </w:p>
    <w:p>
      <w:pPr>
        <w:pStyle w:val="ListParagraph"/>
        <w:numPr>
          <w:ilvl w:val="1"/>
          <w:numId w:val="1"/>
        </w:numPr>
        <w:spacing w:before="0" w:after="0"/>
        <w:jc w:val="both"/>
        <w:rPr>
          <w:rFonts w:ascii="Arial" w:hAnsi="Arial"/>
          <w:sz w:val="28"/>
          <w:szCs w:val="28"/>
        </w:rPr>
      </w:pPr>
      <w:r>
        <w:rPr>
          <w:rFonts w:ascii="Arial" w:hAnsi="Arial"/>
          <w:sz w:val="28"/>
          <w:szCs w:val="28"/>
        </w:rPr>
        <w:t>Развитие духовно-нравственных основ, традиционных образа жизни, форм хозяйствования и самобытной культуры российского казачества;</w:t>
      </w:r>
    </w:p>
    <w:p>
      <w:pPr>
        <w:pStyle w:val="ListParagraph"/>
        <w:numPr>
          <w:ilvl w:val="1"/>
          <w:numId w:val="1"/>
        </w:numPr>
        <w:spacing w:before="0" w:after="0"/>
        <w:jc w:val="both"/>
        <w:rPr>
          <w:rFonts w:ascii="Arial" w:hAnsi="Arial"/>
          <w:sz w:val="28"/>
          <w:szCs w:val="28"/>
        </w:rPr>
      </w:pPr>
      <w:r>
        <w:rPr>
          <w:rFonts w:ascii="Arial" w:hAnsi="Arial"/>
          <w:sz w:val="28"/>
          <w:szCs w:val="28"/>
        </w:rPr>
        <w:t>Повышение роли российского казачества в воспитании подрастающего поколения в духе патриотизма и его готовности к служению Отечеству, в том числе с использованием потенциала казачьих кадетских корпусов.</w:t>
      </w:r>
    </w:p>
    <w:p>
      <w:pPr>
        <w:pStyle w:val="ListParagraph"/>
        <w:spacing w:lineRule="auto" w:line="240" w:before="0" w:after="0"/>
        <w:ind w:left="1789" w:hanging="0"/>
        <w:jc w:val="both"/>
        <w:rPr>
          <w:rFonts w:ascii="Arial" w:hAnsi="Arial"/>
          <w:b/>
          <w:b/>
          <w:bCs/>
          <w:sz w:val="28"/>
          <w:szCs w:val="28"/>
          <w:highlight w:val="white"/>
        </w:rPr>
      </w:pPr>
      <w:r>
        <w:rPr>
          <w:rFonts w:ascii="Arial" w:hAnsi="Arial"/>
          <w:b/>
          <w:bCs/>
          <w:sz w:val="28"/>
          <w:szCs w:val="28"/>
          <w:highlight w:val="white"/>
        </w:rPr>
      </w:r>
    </w:p>
    <w:p>
      <w:pPr>
        <w:pStyle w:val="ListParagraph"/>
        <w:numPr>
          <w:ilvl w:val="0"/>
          <w:numId w:val="1"/>
        </w:numPr>
        <w:spacing w:lineRule="auto" w:line="240" w:before="0" w:after="0"/>
        <w:ind w:left="0" w:hanging="360"/>
        <w:jc w:val="center"/>
        <w:rPr>
          <w:rFonts w:ascii="Times New Roman" w:hAnsi="Times New Roman"/>
          <w:b/>
          <w:b/>
          <w:bCs/>
          <w:sz w:val="28"/>
          <w:szCs w:val="28"/>
          <w:highlight w:val="white"/>
        </w:rPr>
      </w:pPr>
      <w:r>
        <w:rPr>
          <w:rFonts w:ascii="Arial" w:hAnsi="Arial"/>
          <w:b/>
          <w:bCs/>
          <w:sz w:val="28"/>
          <w:szCs w:val="28"/>
          <w:shd w:fill="FFFFFF" w:val="clear"/>
        </w:rPr>
        <w:t>Сроки и порядок проведения мероприятия</w:t>
      </w:r>
    </w:p>
    <w:p>
      <w:pPr>
        <w:pStyle w:val="Normal"/>
        <w:spacing w:lineRule="auto" w:line="240" w:before="0" w:after="0"/>
        <w:ind w:firstLine="709"/>
        <w:jc w:val="both"/>
        <w:rPr>
          <w:rFonts w:ascii="Times New Roman" w:hAnsi="Times New Roman"/>
          <w:b/>
          <w:b/>
          <w:bCs/>
          <w:sz w:val="28"/>
          <w:szCs w:val="28"/>
          <w:highlight w:val="white"/>
        </w:rPr>
      </w:pPr>
      <w:r>
        <w:rPr>
          <w:rFonts w:ascii="Arial" w:hAnsi="Arial"/>
          <w:b/>
          <w:bCs/>
          <w:sz w:val="28"/>
          <w:szCs w:val="28"/>
          <w:shd w:fill="FFFFFF" w:val="clear"/>
        </w:rPr>
        <w:t> </w:t>
      </w:r>
    </w:p>
    <w:p>
      <w:pPr>
        <w:pStyle w:val="ListParagraph"/>
        <w:numPr>
          <w:ilvl w:val="1"/>
          <w:numId w:val="1"/>
        </w:numPr>
        <w:shd w:val="clear" w:color="auto" w:fill="FFFFFF"/>
        <w:spacing w:lineRule="auto" w:line="240" w:before="0" w:after="0"/>
        <w:ind w:left="0" w:hanging="525"/>
        <w:jc w:val="both"/>
        <w:rPr/>
      </w:pPr>
      <w:r>
        <w:rPr>
          <w:rFonts w:ascii="Arial" w:hAnsi="Arial"/>
          <w:sz w:val="28"/>
          <w:szCs w:val="28"/>
        </w:rPr>
        <w:t xml:space="preserve">Мероприятие проходит с  </w:t>
      </w:r>
      <w:r>
        <w:rPr>
          <w:rFonts w:ascii="Arial" w:hAnsi="Arial"/>
          <w:b/>
          <w:sz w:val="28"/>
          <w:szCs w:val="28"/>
        </w:rPr>
        <w:t>4 по 6 августа 2017 года</w:t>
      </w:r>
      <w:r>
        <w:rPr>
          <w:rFonts w:ascii="Arial" w:hAnsi="Arial"/>
          <w:sz w:val="28"/>
          <w:szCs w:val="28"/>
        </w:rPr>
        <w:t>.  Место проведения – Тюменская область, Вагайский муниципальный район район, д.Погост.</w:t>
      </w:r>
    </w:p>
    <w:p>
      <w:pPr>
        <w:pStyle w:val="ListParagraph"/>
        <w:numPr>
          <w:ilvl w:val="1"/>
          <w:numId w:val="1"/>
        </w:numPr>
        <w:shd w:val="clear" w:color="auto" w:fill="FFFFFF"/>
        <w:spacing w:lineRule="auto" w:line="240" w:before="0" w:after="0"/>
        <w:ind w:left="0" w:hanging="525"/>
        <w:jc w:val="both"/>
        <w:rPr>
          <w:rFonts w:ascii="Arial" w:hAnsi="Arial"/>
          <w:sz w:val="28"/>
          <w:szCs w:val="28"/>
        </w:rPr>
      </w:pPr>
      <w:r>
        <w:rPr>
          <w:rFonts w:ascii="Arial" w:hAnsi="Arial"/>
          <w:sz w:val="28"/>
          <w:szCs w:val="28"/>
        </w:rPr>
        <w:t xml:space="preserve">К участию в мероприятии приглашаются: делегации отдельских казачьих обществ СВКО в количестве 5-10  человек плюс атаман ОКО, казачьи общества Тюменской области, казачьи военно-патриотические клубы, кадетские классы. </w:t>
      </w:r>
    </w:p>
    <w:p>
      <w:pPr>
        <w:pStyle w:val="ListParagraph"/>
        <w:numPr>
          <w:ilvl w:val="1"/>
          <w:numId w:val="1"/>
        </w:numPr>
        <w:shd w:val="clear" w:color="auto" w:fill="FFFFFF"/>
        <w:spacing w:lineRule="auto" w:line="240" w:before="0" w:after="0"/>
        <w:ind w:left="0" w:hanging="525"/>
        <w:jc w:val="both"/>
        <w:rPr>
          <w:rFonts w:ascii="Times New Roman" w:hAnsi="Times New Roman"/>
          <w:sz w:val="28"/>
          <w:szCs w:val="28"/>
        </w:rPr>
      </w:pPr>
      <w:r>
        <w:rPr>
          <w:rFonts w:ascii="Arial" w:hAnsi="Arial"/>
          <w:sz w:val="28"/>
          <w:szCs w:val="28"/>
        </w:rPr>
        <w:t>Всем участникам необходимо иметь при себе документ, удостоверяющий личность и полис медицинского страхования.</w:t>
      </w:r>
    </w:p>
    <w:p>
      <w:pPr>
        <w:pStyle w:val="Normal"/>
        <w:shd w:val="clear" w:color="auto" w:fill="FFFFFF"/>
        <w:spacing w:lineRule="auto" w:line="240" w:before="0" w:after="0"/>
        <w:jc w:val="both"/>
        <w:rPr>
          <w:rFonts w:ascii="Arial" w:hAnsi="Arial"/>
          <w:sz w:val="28"/>
          <w:szCs w:val="28"/>
        </w:rPr>
      </w:pPr>
      <w:r>
        <w:rPr>
          <w:rFonts w:ascii="Arial" w:hAnsi="Arial"/>
          <w:sz w:val="28"/>
          <w:szCs w:val="28"/>
        </w:rPr>
      </w:r>
    </w:p>
    <w:p>
      <w:pPr>
        <w:pStyle w:val="Normal"/>
        <w:shd w:val="clear" w:color="auto" w:fill="FFFFFF"/>
        <w:spacing w:lineRule="auto" w:line="240" w:before="0" w:after="0"/>
        <w:jc w:val="both"/>
        <w:rPr>
          <w:rFonts w:ascii="Arial" w:hAnsi="Arial"/>
          <w:sz w:val="28"/>
          <w:szCs w:val="28"/>
        </w:rPr>
      </w:pPr>
      <w:r>
        <w:rPr>
          <w:rFonts w:ascii="Arial" w:hAnsi="Arial"/>
          <w:sz w:val="28"/>
          <w:szCs w:val="28"/>
        </w:rPr>
      </w:r>
    </w:p>
    <w:p>
      <w:pPr>
        <w:pStyle w:val="ListParagraph"/>
        <w:spacing w:lineRule="auto" w:line="240" w:before="0" w:after="0"/>
        <w:ind w:left="1069" w:hanging="0"/>
        <w:jc w:val="center"/>
        <w:rPr>
          <w:rFonts w:ascii="Arial" w:hAnsi="Arial"/>
          <w:sz w:val="28"/>
          <w:szCs w:val="28"/>
        </w:rPr>
      </w:pPr>
      <w:r>
        <w:rPr>
          <w:rFonts w:ascii="Arial" w:hAnsi="Arial"/>
          <w:b/>
          <w:sz w:val="28"/>
          <w:szCs w:val="28"/>
        </w:rPr>
        <w:t>3. Финансовые условия</w:t>
      </w:r>
    </w:p>
    <w:p>
      <w:pPr>
        <w:pStyle w:val="ListParagraph"/>
        <w:spacing w:lineRule="auto" w:line="240" w:before="0" w:after="0"/>
        <w:ind w:left="0" w:hanging="0"/>
        <w:jc w:val="both"/>
        <w:rPr>
          <w:rFonts w:ascii="Arial" w:hAnsi="Arial"/>
          <w:b/>
          <w:b/>
          <w:sz w:val="28"/>
          <w:szCs w:val="28"/>
        </w:rPr>
      </w:pPr>
      <w:r>
        <w:rPr>
          <w:rFonts w:ascii="Arial" w:hAnsi="Arial"/>
          <w:b/>
          <w:sz w:val="28"/>
          <w:szCs w:val="28"/>
        </w:rPr>
      </w:r>
    </w:p>
    <w:p>
      <w:pPr>
        <w:pStyle w:val="Normal"/>
        <w:spacing w:lineRule="auto" w:line="240" w:before="0" w:after="0"/>
        <w:ind w:left="-709" w:hanging="0"/>
        <w:jc w:val="both"/>
        <w:rPr>
          <w:rFonts w:ascii="Arial" w:hAnsi="Arial"/>
          <w:sz w:val="28"/>
          <w:szCs w:val="28"/>
        </w:rPr>
      </w:pPr>
      <w:r>
        <w:rPr>
          <w:rFonts w:ascii="Arial" w:hAnsi="Arial"/>
          <w:sz w:val="28"/>
          <w:szCs w:val="28"/>
        </w:rPr>
        <w:t>3.1.Оплата командировочных расходов делегаций за счет   направляющей стороны. Проживание делегаций и участников организовано на базе летнего палаточного лагеря. Питание делегаций производится за счет принимающей стороны. Каждая делегация должна иметь резерв питания (сухой паек) на одни сутки, спальные мешки, палатки из расчета на всех членов делегации, набор необходимой посуды, плащ-палатки или плащ-накидки в достаточном для делегации количестве.</w:t>
      </w:r>
    </w:p>
    <w:p>
      <w:pPr>
        <w:pStyle w:val="ListParagraph"/>
        <w:spacing w:lineRule="auto" w:line="240" w:before="0" w:after="0"/>
        <w:ind w:left="1789" w:hanging="0"/>
        <w:jc w:val="center"/>
        <w:rPr>
          <w:b/>
          <w:b/>
        </w:rPr>
      </w:pPr>
      <w:r>
        <w:rPr>
          <w:b/>
        </w:rPr>
      </w:r>
    </w:p>
    <w:p>
      <w:pPr>
        <w:pStyle w:val="ListParagraph"/>
        <w:spacing w:lineRule="auto" w:line="240" w:before="0" w:after="0"/>
        <w:ind w:left="1069" w:hanging="0"/>
        <w:jc w:val="center"/>
        <w:rPr>
          <w:rFonts w:ascii="Arial" w:hAnsi="Arial"/>
          <w:sz w:val="28"/>
          <w:szCs w:val="28"/>
        </w:rPr>
      </w:pPr>
      <w:r>
        <w:rPr>
          <w:rFonts w:ascii="Arial" w:hAnsi="Arial"/>
          <w:b/>
          <w:sz w:val="28"/>
          <w:szCs w:val="28"/>
        </w:rPr>
        <w:t>4. Подведение итогов</w:t>
      </w:r>
    </w:p>
    <w:p>
      <w:pPr>
        <w:pStyle w:val="ListParagraph"/>
        <w:spacing w:lineRule="auto" w:line="240" w:before="0" w:after="0"/>
        <w:ind w:left="0" w:hanging="0"/>
        <w:jc w:val="both"/>
        <w:rPr>
          <w:rFonts w:ascii="Arial" w:hAnsi="Arial"/>
          <w:b/>
          <w:b/>
          <w:sz w:val="28"/>
          <w:szCs w:val="28"/>
        </w:rPr>
      </w:pPr>
      <w:r>
        <w:rPr>
          <w:rFonts w:ascii="Arial" w:hAnsi="Arial"/>
          <w:b/>
          <w:sz w:val="28"/>
          <w:szCs w:val="28"/>
        </w:rPr>
      </w:r>
    </w:p>
    <w:p>
      <w:pPr>
        <w:pStyle w:val="ListParagraph"/>
        <w:spacing w:lineRule="auto" w:line="240" w:before="0" w:after="0"/>
        <w:ind w:left="-709" w:hanging="0"/>
        <w:jc w:val="both"/>
        <w:rPr/>
      </w:pPr>
      <w:r>
        <w:rPr>
          <w:rFonts w:ascii="Arial" w:hAnsi="Arial"/>
          <w:sz w:val="28"/>
          <w:szCs w:val="28"/>
        </w:rPr>
        <w:t xml:space="preserve">4.1. Победители в конкурсных номинациях в рамках «Дней Памяти Атамана Ермака Тимофеевича»  награждаются кубками, медалями и памятными сувенирами. </w:t>
      </w:r>
    </w:p>
    <w:p>
      <w:pPr>
        <w:pStyle w:val="ListParagraph"/>
        <w:spacing w:lineRule="auto" w:line="240" w:before="0" w:after="0"/>
        <w:ind w:left="0" w:hanging="0"/>
        <w:jc w:val="both"/>
        <w:rPr>
          <w:rFonts w:ascii="Arial" w:hAnsi="Arial"/>
          <w:sz w:val="28"/>
          <w:szCs w:val="28"/>
        </w:rPr>
      </w:pPr>
      <w:r>
        <w:rPr>
          <w:rFonts w:ascii="Arial" w:hAnsi="Arial"/>
          <w:sz w:val="28"/>
          <w:szCs w:val="28"/>
        </w:rPr>
      </w:r>
    </w:p>
    <w:p>
      <w:pPr>
        <w:pStyle w:val="ListParagraph"/>
        <w:spacing w:lineRule="auto" w:line="240" w:before="0" w:after="0"/>
        <w:ind w:left="0" w:hanging="0"/>
        <w:jc w:val="center"/>
        <w:rPr>
          <w:rFonts w:ascii="Arial" w:hAnsi="Arial"/>
          <w:sz w:val="28"/>
          <w:szCs w:val="28"/>
        </w:rPr>
      </w:pPr>
      <w:r>
        <w:rPr>
          <w:rFonts w:ascii="Arial" w:hAnsi="Arial"/>
          <w:sz w:val="28"/>
          <w:szCs w:val="28"/>
        </w:rPr>
      </w:r>
    </w:p>
    <w:p>
      <w:pPr>
        <w:pStyle w:val="ListParagraph"/>
        <w:spacing w:lineRule="auto" w:line="240" w:before="0" w:after="0"/>
        <w:ind w:left="1560" w:hanging="0"/>
        <w:jc w:val="center"/>
        <w:rPr>
          <w:rFonts w:ascii="Times New Roman" w:hAnsi="Times New Roman"/>
          <w:b/>
          <w:b/>
          <w:sz w:val="28"/>
          <w:szCs w:val="28"/>
        </w:rPr>
      </w:pPr>
      <w:r>
        <w:rPr>
          <w:rFonts w:ascii="Arial" w:hAnsi="Arial"/>
          <w:b/>
          <w:sz w:val="28"/>
          <w:szCs w:val="28"/>
        </w:rPr>
        <w:t>5. Контактная информация</w:t>
      </w:r>
    </w:p>
    <w:p>
      <w:pPr>
        <w:pStyle w:val="Normal"/>
        <w:spacing w:lineRule="auto" w:line="240" w:before="0" w:after="0"/>
        <w:jc w:val="both"/>
        <w:rPr>
          <w:rFonts w:ascii="Arial" w:hAnsi="Arial"/>
          <w:b/>
          <w:b/>
          <w:sz w:val="28"/>
          <w:szCs w:val="28"/>
        </w:rPr>
      </w:pPr>
      <w:r>
        <w:rPr>
          <w:rFonts w:ascii="Arial" w:hAnsi="Arial"/>
          <w:b/>
          <w:sz w:val="28"/>
          <w:szCs w:val="28"/>
        </w:rPr>
      </w:r>
    </w:p>
    <w:p>
      <w:pPr>
        <w:pStyle w:val="Normal"/>
        <w:spacing w:lineRule="auto" w:line="240" w:before="0" w:after="0"/>
        <w:ind w:left="-709" w:hanging="0"/>
        <w:jc w:val="both"/>
        <w:rPr/>
      </w:pPr>
      <w:r>
        <w:rPr>
          <w:rFonts w:ascii="Arial" w:hAnsi="Arial"/>
          <w:b/>
          <w:sz w:val="28"/>
          <w:szCs w:val="28"/>
        </w:rPr>
        <w:t>Южно-Тобольское отдельское казачье общество</w:t>
      </w:r>
      <w:r>
        <w:rPr>
          <w:rFonts w:ascii="Arial" w:hAnsi="Arial"/>
          <w:sz w:val="28"/>
          <w:szCs w:val="28"/>
        </w:rPr>
        <w:t xml:space="preserve"> – Белослудцев Николай Александрович, атаман Южно-Тобольскоо отдельского казачьего общества  т/ф. 8(3452) 513-126, Казанцев Павел Сергеевич, начальник штаба Южно-Тобольского отдельского казачьего общества 8-982-900-12-40, Родимушкин Вадим Николаевич, заместитель атамана Южно-тобольского отдельского казачьего общества по работе с личным составом 8-932-486-70-01, </w:t>
      </w:r>
      <w:hyperlink r:id="rId4">
        <w:r>
          <w:rPr>
            <w:rStyle w:val="Style11"/>
            <w:rFonts w:ascii="Arial" w:hAnsi="Arial"/>
            <w:sz w:val="28"/>
            <w:szCs w:val="28"/>
            <w:lang w:val="en-US"/>
          </w:rPr>
          <w:t>yutokoshtab</w:t>
        </w:r>
        <w:r>
          <w:rPr>
            <w:rStyle w:val="Style11"/>
            <w:rFonts w:ascii="Arial" w:hAnsi="Arial"/>
            <w:sz w:val="28"/>
            <w:szCs w:val="28"/>
          </w:rPr>
          <w:t>@</w:t>
        </w:r>
        <w:r>
          <w:rPr>
            <w:rStyle w:val="Style11"/>
            <w:rFonts w:ascii="Arial" w:hAnsi="Arial"/>
            <w:sz w:val="28"/>
            <w:szCs w:val="28"/>
            <w:lang w:val="en-US"/>
          </w:rPr>
          <w:t>yandex</w:t>
        </w:r>
        <w:r>
          <w:rPr>
            <w:rStyle w:val="Style11"/>
            <w:rFonts w:ascii="Arial" w:hAnsi="Arial"/>
            <w:sz w:val="28"/>
            <w:szCs w:val="28"/>
          </w:rPr>
          <w:t>.</w:t>
        </w:r>
        <w:r>
          <w:rPr>
            <w:rStyle w:val="Style11"/>
            <w:rFonts w:ascii="Arial" w:hAnsi="Arial"/>
            <w:sz w:val="28"/>
            <w:szCs w:val="28"/>
            <w:lang w:val="en-US"/>
          </w:rPr>
          <w:t>ru</w:t>
        </w:r>
      </w:hyperlink>
      <w:r>
        <w:rPr/>
        <w:t>;</w:t>
      </w:r>
    </w:p>
    <w:p>
      <w:pPr>
        <w:pStyle w:val="Normal"/>
        <w:spacing w:lineRule="auto" w:line="240" w:before="0" w:after="0"/>
        <w:ind w:left="-709" w:hanging="0"/>
        <w:jc w:val="both"/>
        <w:rPr>
          <w:rFonts w:ascii="Arial" w:hAnsi="Arial"/>
          <w:b/>
          <w:b/>
          <w:sz w:val="28"/>
          <w:szCs w:val="28"/>
        </w:rPr>
      </w:pPr>
      <w:r>
        <w:rPr>
          <w:rFonts w:ascii="Arial" w:hAnsi="Arial"/>
          <w:b/>
          <w:sz w:val="28"/>
          <w:szCs w:val="28"/>
        </w:rPr>
      </w:r>
    </w:p>
    <w:p>
      <w:pPr>
        <w:pStyle w:val="Normal"/>
        <w:spacing w:lineRule="auto" w:line="240" w:before="0" w:after="0"/>
        <w:ind w:left="-709" w:hanging="0"/>
        <w:jc w:val="both"/>
        <w:rPr/>
      </w:pPr>
      <w:r>
        <w:rPr>
          <w:rFonts w:ascii="Arial" w:hAnsi="Arial"/>
          <w:b/>
          <w:sz w:val="28"/>
          <w:szCs w:val="28"/>
        </w:rPr>
        <w:t xml:space="preserve">Комитет по делам национальностей – </w:t>
      </w:r>
      <w:r>
        <w:rPr>
          <w:rFonts w:ascii="Arial" w:hAnsi="Arial"/>
          <w:sz w:val="28"/>
          <w:szCs w:val="28"/>
        </w:rPr>
        <w:t xml:space="preserve">Шабанова Людмила Ивановна, начальник отдела по делам национально-культурных объединений и казачества (3452) 55-66-15, </w:t>
      </w:r>
      <w:hyperlink r:id="rId5">
        <w:r>
          <w:rPr>
            <w:rStyle w:val="Style11"/>
            <w:rFonts w:eastAsia="" w:ascii="Arial" w:hAnsi="Arial" w:eastAsiaTheme="majorEastAsia"/>
            <w:color w:val="00000A"/>
            <w:sz w:val="28"/>
            <w:szCs w:val="28"/>
          </w:rPr>
          <w:t>ShabanovaLI@72to.ru</w:t>
        </w:r>
      </w:hyperlink>
      <w:r>
        <w:rPr>
          <w:rFonts w:eastAsia="" w:ascii="Arial" w:hAnsi="Arial" w:eastAsiaTheme="majorEastAsia"/>
          <w:sz w:val="28"/>
          <w:szCs w:val="28"/>
          <w:shd w:fill="FFFFFF" w:val="clear"/>
        </w:rPr>
        <w:t>, 8-963-457-35-89;</w:t>
      </w:r>
    </w:p>
    <w:p>
      <w:pPr>
        <w:pStyle w:val="Normal"/>
        <w:spacing w:lineRule="auto" w:line="240" w:before="0" w:after="0"/>
        <w:ind w:left="-709" w:hanging="0"/>
        <w:jc w:val="both"/>
        <w:rPr>
          <w:rFonts w:ascii="Arial" w:hAnsi="Arial"/>
          <w:sz w:val="28"/>
          <w:szCs w:val="28"/>
        </w:rPr>
      </w:pPr>
      <w:r>
        <w:rPr>
          <w:rFonts w:ascii="Arial" w:hAnsi="Arial"/>
          <w:sz w:val="28"/>
          <w:szCs w:val="28"/>
        </w:rPr>
      </w:r>
    </w:p>
    <w:p>
      <w:pPr>
        <w:pStyle w:val="ListParagraph"/>
        <w:spacing w:lineRule="auto" w:line="240" w:before="0" w:after="0"/>
        <w:ind w:left="-709" w:hanging="0"/>
        <w:jc w:val="both"/>
        <w:rPr/>
      </w:pPr>
      <w:r>
        <w:rPr>
          <w:rFonts w:ascii="Arial" w:hAnsi="Arial"/>
          <w:b/>
          <w:sz w:val="28"/>
          <w:szCs w:val="28"/>
        </w:rPr>
        <w:t xml:space="preserve">Вагайское хуторское казачье общество – </w:t>
      </w:r>
      <w:r>
        <w:rPr>
          <w:rFonts w:ascii="Arial" w:hAnsi="Arial"/>
          <w:sz w:val="28"/>
          <w:szCs w:val="28"/>
        </w:rPr>
        <w:t xml:space="preserve">Шиловских Владимир Леонидович, атаман Вагайского хуторского казачьего общества 8-912-991-51-15, </w:t>
      </w:r>
      <w:hyperlink r:id="rId6">
        <w:r>
          <w:rPr>
            <w:rStyle w:val="Style11"/>
            <w:rFonts w:ascii="Arial" w:hAnsi="Arial"/>
            <w:sz w:val="28"/>
            <w:szCs w:val="28"/>
            <w:lang w:val="en-US"/>
          </w:rPr>
          <w:t>vlshilovskih</w:t>
        </w:r>
        <w:r>
          <w:rPr>
            <w:rStyle w:val="Style11"/>
            <w:rFonts w:ascii="Arial" w:hAnsi="Arial"/>
            <w:sz w:val="28"/>
            <w:szCs w:val="28"/>
          </w:rPr>
          <w:t>@</w:t>
        </w:r>
        <w:r>
          <w:rPr>
            <w:rStyle w:val="Style11"/>
            <w:rFonts w:ascii="Arial" w:hAnsi="Arial"/>
            <w:sz w:val="28"/>
            <w:szCs w:val="28"/>
            <w:lang w:val="en-US"/>
          </w:rPr>
          <w:t>mail</w:t>
        </w:r>
        <w:r>
          <w:rPr>
            <w:rStyle w:val="Style11"/>
            <w:rFonts w:ascii="Arial" w:hAnsi="Arial"/>
            <w:sz w:val="28"/>
            <w:szCs w:val="28"/>
          </w:rPr>
          <w:t>.ru</w:t>
        </w:r>
      </w:hyperlink>
      <w:r>
        <w:rPr>
          <w:rStyle w:val="Style11"/>
          <w:rFonts w:ascii="Arial" w:hAnsi="Arial"/>
          <w:sz w:val="28"/>
          <w:szCs w:val="28"/>
        </w:rPr>
        <w:t>;</w:t>
      </w:r>
    </w:p>
    <w:p>
      <w:pPr>
        <w:pStyle w:val="ListParagraph"/>
        <w:spacing w:lineRule="auto" w:line="240" w:before="0" w:after="0"/>
        <w:ind w:left="-709" w:hanging="0"/>
        <w:jc w:val="both"/>
        <w:rPr>
          <w:rFonts w:ascii="Arial" w:hAnsi="Arial"/>
          <w:sz w:val="28"/>
          <w:szCs w:val="28"/>
        </w:rPr>
      </w:pPr>
      <w:r>
        <w:rPr>
          <w:rFonts w:ascii="Arial" w:hAnsi="Arial"/>
          <w:sz w:val="28"/>
          <w:szCs w:val="28"/>
        </w:rPr>
      </w:r>
    </w:p>
    <w:p>
      <w:pPr>
        <w:pStyle w:val="ListParagraph"/>
        <w:spacing w:lineRule="auto" w:line="240" w:before="0" w:after="0"/>
        <w:ind w:left="-709" w:hanging="0"/>
        <w:jc w:val="both"/>
        <w:rPr>
          <w:rFonts w:ascii="Arial" w:hAnsi="Arial"/>
          <w:sz w:val="28"/>
          <w:szCs w:val="28"/>
        </w:rPr>
      </w:pPr>
      <w:r>
        <w:rPr>
          <w:rFonts w:ascii="Arial" w:hAnsi="Arial"/>
          <w:sz w:val="28"/>
          <w:szCs w:val="28"/>
        </w:rPr>
      </w:r>
    </w:p>
    <w:p>
      <w:pPr>
        <w:pStyle w:val="Normal"/>
        <w:shd w:val="clear" w:color="auto" w:fill="FFFFFF"/>
        <w:spacing w:lineRule="auto" w:line="240" w:before="0" w:after="0"/>
        <w:ind w:left="1134" w:hanging="0"/>
        <w:jc w:val="both"/>
        <w:rPr/>
      </w:pPr>
      <w:r>
        <w:rPr>
          <w:rFonts w:ascii="Arial" w:hAnsi="Arial"/>
          <w:color w:val="000000"/>
          <w:sz w:val="28"/>
          <w:szCs w:val="28"/>
          <w:shd w:fill="FFFFFF" w:val="clear"/>
        </w:rPr>
        <w:br/>
        <w:t xml:space="preserve">                                                                          </w:t>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left="1134" w:hanging="0"/>
        <w:jc w:val="both"/>
        <w:rPr>
          <w:rFonts w:ascii="Arial" w:hAnsi="Arial"/>
          <w:color w:val="000000"/>
          <w:sz w:val="28"/>
          <w:szCs w:val="28"/>
          <w:highlight w:val="white"/>
        </w:rPr>
      </w:pPr>
      <w:r>
        <w:rPr>
          <w:rFonts w:ascii="Arial" w:hAnsi="Arial"/>
          <w:color w:val="000000"/>
          <w:sz w:val="28"/>
          <w:szCs w:val="28"/>
          <w:highlight w:val="white"/>
        </w:rPr>
      </w:r>
    </w:p>
    <w:p>
      <w:pPr>
        <w:pStyle w:val="Normal"/>
        <w:shd w:val="clear" w:color="auto" w:fill="FFFFFF"/>
        <w:spacing w:lineRule="auto" w:line="240" w:before="0" w:after="0"/>
        <w:ind w:hanging="0"/>
        <w:jc w:val="both"/>
        <w:rPr>
          <w:rFonts w:ascii="Arial" w:hAnsi="Arial"/>
          <w:color w:val="000000"/>
          <w:sz w:val="28"/>
          <w:szCs w:val="28"/>
          <w:highlight w:val="white"/>
        </w:rPr>
      </w:pPr>
      <w:r>
        <w:rPr/>
      </w:r>
    </w:p>
    <w:p>
      <w:pPr>
        <w:pStyle w:val="Normal"/>
        <w:shd w:val="clear" w:color="auto" w:fill="FFFFFF"/>
        <w:spacing w:lineRule="auto" w:line="240" w:before="0" w:after="0"/>
        <w:ind w:hanging="0"/>
        <w:jc w:val="both"/>
        <w:rPr>
          <w:rFonts w:ascii="Arial" w:hAnsi="Arial"/>
          <w:color w:val="000000"/>
          <w:sz w:val="28"/>
          <w:szCs w:val="28"/>
          <w:highlight w:val="white"/>
        </w:rPr>
      </w:pPr>
      <w:r>
        <w:rPr/>
      </w:r>
    </w:p>
    <w:p>
      <w:pPr>
        <w:pStyle w:val="Normal"/>
        <w:shd w:val="clear" w:color="auto" w:fill="FFFFFF"/>
        <w:spacing w:lineRule="auto" w:line="240" w:before="0" w:after="0"/>
        <w:ind w:hanging="0"/>
        <w:jc w:val="both"/>
        <w:rPr>
          <w:rFonts w:ascii="Arial" w:hAnsi="Arial"/>
          <w:color w:val="000000"/>
          <w:sz w:val="28"/>
          <w:szCs w:val="28"/>
          <w:highlight w:val="white"/>
        </w:rPr>
      </w:pPr>
      <w:r>
        <w:rPr/>
      </w:r>
    </w:p>
    <w:p>
      <w:pPr>
        <w:pStyle w:val="Normal"/>
        <w:shd w:val="clear" w:color="auto" w:fill="FFFFFF"/>
        <w:spacing w:lineRule="auto" w:line="240" w:before="0" w:after="0"/>
        <w:ind w:hanging="0"/>
        <w:jc w:val="both"/>
        <w:rPr>
          <w:rFonts w:ascii="Arial" w:hAnsi="Arial"/>
          <w:color w:val="000000"/>
          <w:sz w:val="28"/>
          <w:szCs w:val="28"/>
          <w:highlight w:val="white"/>
        </w:rPr>
      </w:pPr>
      <w:r>
        <w:rPr/>
      </w:r>
    </w:p>
    <w:p>
      <w:pPr>
        <w:pStyle w:val="Normal"/>
        <w:shd w:val="clear" w:color="auto" w:fill="FFFFFF"/>
        <w:spacing w:lineRule="auto" w:line="240" w:before="0" w:after="0"/>
        <w:ind w:hanging="0"/>
        <w:jc w:val="both"/>
        <w:rPr>
          <w:rFonts w:ascii="Arial" w:hAnsi="Arial"/>
          <w:color w:val="000000"/>
          <w:sz w:val="28"/>
          <w:szCs w:val="28"/>
          <w:highlight w:val="white"/>
        </w:rPr>
      </w:pPr>
      <w:r>
        <w:rPr/>
      </w:r>
    </w:p>
    <w:p>
      <w:pPr>
        <w:pStyle w:val="Normal"/>
        <w:shd w:val="clear" w:color="auto" w:fill="FFFFFF"/>
        <w:spacing w:lineRule="auto" w:line="240" w:before="0" w:after="0"/>
        <w:ind w:hanging="0"/>
        <w:jc w:val="both"/>
        <w:rPr>
          <w:rFonts w:ascii="Arial" w:hAnsi="Arial"/>
          <w:color w:val="000000"/>
          <w:sz w:val="28"/>
          <w:szCs w:val="28"/>
          <w:highlight w:val="white"/>
        </w:rPr>
      </w:pPr>
      <w:r>
        <w:rPr/>
      </w:r>
    </w:p>
    <w:p>
      <w:pPr>
        <w:pStyle w:val="Normal"/>
        <w:shd w:val="clear" w:color="auto" w:fill="FFFFFF"/>
        <w:spacing w:lineRule="auto" w:line="240" w:before="0" w:after="0"/>
        <w:ind w:hanging="0"/>
        <w:jc w:val="both"/>
        <w:rPr/>
      </w:pPr>
      <w:r>
        <w:rPr>
          <w:rFonts w:ascii="Arial" w:hAnsi="Arial"/>
          <w:color w:val="000000"/>
          <w:sz w:val="28"/>
          <w:szCs w:val="28"/>
          <w:shd w:fill="FFFFFF" w:val="clear"/>
        </w:rPr>
        <w:t xml:space="preserve">                                                                                         </w:t>
      </w:r>
      <w:r>
        <w:rPr>
          <w:rFonts w:ascii="Arial" w:hAnsi="Arial"/>
          <w:i/>
          <w:iCs/>
          <w:color w:val="000000"/>
          <w:sz w:val="28"/>
          <w:szCs w:val="28"/>
          <w:shd w:fill="FFFFFF" w:val="clear"/>
        </w:rPr>
        <w:t xml:space="preserve"> </w:t>
      </w:r>
      <w:r>
        <w:rPr>
          <w:rFonts w:ascii="Arial" w:hAnsi="Arial"/>
          <w:b/>
          <w:i/>
          <w:iCs/>
          <w:sz w:val="28"/>
          <w:szCs w:val="28"/>
        </w:rPr>
        <w:t>Приложение №2</w:t>
      </w:r>
    </w:p>
    <w:p>
      <w:pPr>
        <w:pStyle w:val="ListParagraph"/>
        <w:spacing w:lineRule="auto" w:line="240" w:before="0" w:after="0"/>
        <w:ind w:left="1069" w:hanging="0"/>
        <w:jc w:val="right"/>
        <w:rPr>
          <w:rFonts w:ascii="Arial" w:hAnsi="Arial"/>
          <w:b/>
          <w:b/>
          <w:sz w:val="20"/>
          <w:szCs w:val="20"/>
        </w:rPr>
      </w:pPr>
      <w:r>
        <w:rPr/>
      </w:r>
    </w:p>
    <w:p>
      <w:pPr>
        <w:pStyle w:val="Normal"/>
        <w:shd w:val="clear" w:color="auto" w:fill="FFFFFF"/>
        <w:spacing w:lineRule="auto" w:line="240" w:before="0" w:after="0"/>
        <w:ind w:hanging="0"/>
        <w:jc w:val="both"/>
        <w:rPr/>
      </w:pPr>
      <w:r>
        <w:rPr>
          <w:rFonts w:ascii="Arial" w:hAnsi="Arial"/>
          <w:b/>
          <w:sz w:val="30"/>
          <w:szCs w:val="30"/>
        </w:rPr>
        <w:t xml:space="preserve">                </w:t>
      </w:r>
      <w:r>
        <w:rPr>
          <w:rFonts w:ascii="Arial" w:hAnsi="Arial"/>
          <w:b/>
          <w:sz w:val="30"/>
          <w:szCs w:val="30"/>
        </w:rPr>
        <w:t>Программа интерактивных площадок</w:t>
      </w:r>
    </w:p>
    <w:p>
      <w:pPr>
        <w:pStyle w:val="Normal"/>
        <w:shd w:val="clear" w:color="auto" w:fill="FFFFFF"/>
        <w:spacing w:lineRule="auto" w:line="240" w:before="0" w:after="0"/>
        <w:ind w:hanging="709"/>
        <w:jc w:val="both"/>
        <w:rPr>
          <w:rFonts w:ascii="Arial" w:hAnsi="Arial"/>
          <w:b/>
          <w:b/>
          <w:sz w:val="28"/>
          <w:szCs w:val="28"/>
        </w:rPr>
      </w:pPr>
      <w:r>
        <w:rPr>
          <w:rFonts w:ascii="Arial" w:hAnsi="Arial"/>
          <w:b/>
          <w:sz w:val="28"/>
          <w:szCs w:val="28"/>
        </w:rPr>
      </w:r>
    </w:p>
    <w:p>
      <w:pPr>
        <w:pStyle w:val="Normal"/>
        <w:spacing w:lineRule="auto" w:line="240" w:before="0" w:after="0"/>
        <w:jc w:val="both"/>
        <w:rPr>
          <w:rFonts w:ascii="Times New Roman" w:hAnsi="Times New Roman"/>
          <w:b/>
          <w:b/>
          <w:sz w:val="28"/>
          <w:szCs w:val="28"/>
        </w:rPr>
      </w:pPr>
      <w:r>
        <w:rPr>
          <w:rFonts w:ascii="Arial" w:hAnsi="Arial"/>
          <w:b/>
          <w:sz w:val="28"/>
          <w:szCs w:val="28"/>
        </w:rPr>
        <w:t>«Сибирская казарла»</w:t>
      </w:r>
    </w:p>
    <w:p>
      <w:pPr>
        <w:pStyle w:val="Normal"/>
        <w:spacing w:lineRule="auto" w:line="240" w:before="0" w:after="0"/>
        <w:jc w:val="both"/>
        <w:rPr>
          <w:rFonts w:ascii="Arial" w:hAnsi="Arial"/>
          <w:b/>
          <w:b/>
          <w:sz w:val="28"/>
          <w:szCs w:val="28"/>
        </w:rPr>
      </w:pPr>
      <w:r>
        <w:rPr>
          <w:rFonts w:ascii="Arial" w:hAnsi="Arial"/>
          <w:b/>
          <w:sz w:val="28"/>
          <w:szCs w:val="28"/>
        </w:rPr>
      </w:r>
    </w:p>
    <w:p>
      <w:pPr>
        <w:pStyle w:val="Normal"/>
        <w:spacing w:lineRule="auto" w:line="240" w:before="0" w:after="0"/>
        <w:ind w:left="-709" w:firstLine="709"/>
        <w:jc w:val="both"/>
        <w:rPr/>
      </w:pPr>
      <w:r>
        <w:rPr>
          <w:rFonts w:ascii="Arial" w:hAnsi="Arial"/>
          <w:sz w:val="28"/>
          <w:szCs w:val="28"/>
          <w:shd w:fill="FFFFFF" w:val="clear"/>
        </w:rPr>
        <w:t>Открытое первенство ЮТОКО по рубке шашкой по правилам Федерации (приложение 3)</w:t>
      </w:r>
      <w:r>
        <w:rPr>
          <w:rFonts w:ascii="Arial" w:hAnsi="Arial"/>
          <w:sz w:val="28"/>
          <w:szCs w:val="28"/>
        </w:rPr>
        <w:t xml:space="preserve">. Во время работы площадки состоится проведение мастер-классов по проведению казачьего боя, навыкам владения боевым оружием казаков, обучение приемам боевого казачьего искусства, а  также различные национальные игры, забавы, потехи, в которых могут принять участие все  желающие. </w:t>
      </w:r>
    </w:p>
    <w:p>
      <w:pPr>
        <w:pStyle w:val="Normal"/>
        <w:spacing w:lineRule="auto" w:line="240" w:before="0" w:after="0"/>
        <w:ind w:left="-709" w:firstLine="709"/>
        <w:jc w:val="both"/>
        <w:rPr/>
      </w:pPr>
      <w:r>
        <w:rPr>
          <w:rFonts w:ascii="Arial" w:hAnsi="Arial"/>
          <w:i/>
          <w:sz w:val="28"/>
          <w:szCs w:val="28"/>
        </w:rPr>
        <w:t>Проведение состязаний для казаков и гостей фестиваля по следующим направлениям:</w:t>
      </w:r>
    </w:p>
    <w:p>
      <w:pPr>
        <w:pStyle w:val="Normal"/>
        <w:shd w:val="clear" w:color="auto" w:fill="FFFFFF"/>
        <w:spacing w:lineRule="auto" w:line="240" w:before="0" w:after="0"/>
        <w:ind w:left="-709" w:hanging="0"/>
        <w:jc w:val="both"/>
        <w:rPr>
          <w:rFonts w:ascii="Times New Roman" w:hAnsi="Times New Roman"/>
          <w:sz w:val="28"/>
          <w:szCs w:val="28"/>
        </w:rPr>
      </w:pPr>
      <w:r>
        <w:rPr>
          <w:rFonts w:ascii="Arial" w:hAnsi="Arial"/>
          <w:sz w:val="28"/>
          <w:szCs w:val="28"/>
        </w:rPr>
        <w:t>- Рубка мишени на стойке;</w:t>
      </w:r>
    </w:p>
    <w:p>
      <w:pPr>
        <w:pStyle w:val="Normal"/>
        <w:shd w:val="clear" w:color="auto" w:fill="FFFFFF"/>
        <w:spacing w:lineRule="auto" w:line="240" w:before="0" w:after="0"/>
        <w:ind w:left="-709" w:hanging="0"/>
        <w:jc w:val="both"/>
        <w:rPr>
          <w:rFonts w:ascii="Times New Roman" w:hAnsi="Times New Roman"/>
          <w:sz w:val="28"/>
          <w:szCs w:val="28"/>
        </w:rPr>
      </w:pPr>
      <w:r>
        <w:rPr>
          <w:rFonts w:ascii="Arial" w:hAnsi="Arial"/>
          <w:sz w:val="28"/>
          <w:szCs w:val="28"/>
        </w:rPr>
        <w:t>- Рубка каната по меткам;</w:t>
      </w:r>
    </w:p>
    <w:p>
      <w:pPr>
        <w:pStyle w:val="Normal"/>
        <w:shd w:val="clear" w:color="auto" w:fill="FFFFFF"/>
        <w:spacing w:lineRule="auto" w:line="240" w:before="0" w:after="0"/>
        <w:ind w:left="-709" w:hanging="0"/>
        <w:jc w:val="both"/>
        <w:rPr>
          <w:rFonts w:ascii="Times New Roman" w:hAnsi="Times New Roman"/>
          <w:sz w:val="28"/>
          <w:szCs w:val="28"/>
        </w:rPr>
      </w:pPr>
      <w:r>
        <w:rPr>
          <w:rFonts w:ascii="Arial" w:hAnsi="Arial"/>
          <w:sz w:val="28"/>
          <w:szCs w:val="28"/>
        </w:rPr>
        <w:t>- Рубка лозы по меткам;</w:t>
      </w:r>
    </w:p>
    <w:p>
      <w:pPr>
        <w:pStyle w:val="Normal"/>
        <w:shd w:val="clear" w:color="auto" w:fill="FFFFFF"/>
        <w:spacing w:lineRule="auto" w:line="240" w:before="0" w:after="0"/>
        <w:ind w:left="-709" w:hanging="0"/>
        <w:jc w:val="both"/>
        <w:rPr>
          <w:rFonts w:ascii="Times New Roman" w:hAnsi="Times New Roman"/>
          <w:sz w:val="28"/>
          <w:szCs w:val="28"/>
        </w:rPr>
      </w:pPr>
      <w:r>
        <w:rPr>
          <w:rFonts w:ascii="Arial" w:hAnsi="Arial"/>
          <w:sz w:val="28"/>
          <w:szCs w:val="28"/>
        </w:rPr>
        <w:t>- Рубка лозы под шапкой.</w:t>
      </w:r>
    </w:p>
    <w:p>
      <w:pPr>
        <w:pStyle w:val="Normal"/>
        <w:spacing w:lineRule="auto" w:line="240" w:before="0" w:after="0"/>
        <w:ind w:firstLine="709"/>
        <w:jc w:val="both"/>
        <w:rPr>
          <w:b/>
          <w:b/>
        </w:rPr>
      </w:pPr>
      <w:r>
        <w:rPr>
          <w:b/>
        </w:rPr>
      </w:r>
    </w:p>
    <w:p>
      <w:pPr>
        <w:pStyle w:val="Normal"/>
        <w:spacing w:lineRule="auto" w:line="240" w:before="0" w:after="0"/>
        <w:ind w:firstLine="709"/>
        <w:jc w:val="both"/>
        <w:rPr>
          <w:rFonts w:ascii="Arial" w:hAnsi="Arial"/>
          <w:b/>
          <w:b/>
          <w:sz w:val="28"/>
          <w:szCs w:val="28"/>
        </w:rPr>
      </w:pPr>
      <w:r>
        <w:rPr>
          <w:rFonts w:ascii="Arial" w:hAnsi="Arial"/>
          <w:b/>
          <w:sz w:val="28"/>
          <w:szCs w:val="28"/>
        </w:rPr>
        <w:t>«Перетягивание каната»</w:t>
      </w:r>
    </w:p>
    <w:p>
      <w:pPr>
        <w:pStyle w:val="Normal"/>
        <w:spacing w:lineRule="auto" w:line="240" w:before="0" w:after="0"/>
        <w:ind w:firstLine="709"/>
        <w:jc w:val="both"/>
        <w:rPr>
          <w:rFonts w:ascii="Arial" w:hAnsi="Arial"/>
          <w:b/>
          <w:b/>
          <w:sz w:val="28"/>
          <w:szCs w:val="28"/>
        </w:rPr>
      </w:pPr>
      <w:r>
        <w:rPr>
          <w:rFonts w:ascii="Arial" w:hAnsi="Arial"/>
          <w:b/>
          <w:sz w:val="28"/>
          <w:szCs w:val="28"/>
        </w:rPr>
      </w:r>
    </w:p>
    <w:p>
      <w:pPr>
        <w:pStyle w:val="Normal"/>
        <w:spacing w:before="0" w:after="0"/>
        <w:ind w:firstLine="709"/>
        <w:jc w:val="both"/>
        <w:rPr>
          <w:rFonts w:ascii="Arial" w:hAnsi="Arial" w:cs="Arial"/>
          <w:sz w:val="28"/>
          <w:szCs w:val="28"/>
        </w:rPr>
      </w:pPr>
      <w:r>
        <w:rPr>
          <w:rFonts w:cs="Arial" w:ascii="Arial" w:hAnsi="Arial"/>
          <w:sz w:val="28"/>
          <w:szCs w:val="28"/>
        </w:rPr>
        <w:t>Соревнования проводятся в соответствии с Правилами проведения соревнований по перетягиванию каната в форме. Состав команды 10 человек, из них 1 – запасной участник, 1 – капитан команды.</w:t>
      </w:r>
    </w:p>
    <w:p>
      <w:pPr>
        <w:pStyle w:val="Normal"/>
        <w:spacing w:before="0" w:after="0"/>
        <w:ind w:firstLine="709"/>
        <w:jc w:val="both"/>
        <w:rPr>
          <w:rFonts w:ascii="Arial" w:hAnsi="Arial" w:cs="Arial"/>
          <w:sz w:val="28"/>
          <w:szCs w:val="28"/>
        </w:rPr>
      </w:pPr>
      <w:r>
        <w:rPr>
          <w:rFonts w:cs="Arial" w:ascii="Arial" w:hAnsi="Arial"/>
          <w:sz w:val="28"/>
          <w:szCs w:val="28"/>
        </w:rPr>
        <w:t>Каждая команда должна иметь своего капитана, который руководит ее действиями при перетягивании.</w:t>
      </w:r>
    </w:p>
    <w:p>
      <w:pPr>
        <w:pStyle w:val="Normal"/>
        <w:spacing w:before="0" w:after="0"/>
        <w:ind w:firstLine="709"/>
        <w:jc w:val="both"/>
        <w:rPr>
          <w:rFonts w:ascii="Arial" w:hAnsi="Arial" w:cs="Arial"/>
          <w:sz w:val="28"/>
          <w:szCs w:val="28"/>
        </w:rPr>
      </w:pPr>
      <w:r>
        <w:rPr>
          <w:rFonts w:cs="Arial" w:ascii="Arial" w:hAnsi="Arial"/>
          <w:sz w:val="28"/>
          <w:szCs w:val="28"/>
        </w:rPr>
        <w:t>Тренеру не разрешается разговаривать с командой в процессе ее участия в перетягивании.</w:t>
      </w:r>
    </w:p>
    <w:p>
      <w:pPr>
        <w:pStyle w:val="Normal"/>
        <w:spacing w:before="0" w:after="0"/>
        <w:ind w:firstLine="709"/>
        <w:jc w:val="both"/>
        <w:rPr>
          <w:rFonts w:ascii="Arial" w:hAnsi="Arial" w:cs="Arial"/>
          <w:sz w:val="28"/>
          <w:szCs w:val="28"/>
        </w:rPr>
      </w:pPr>
      <w:r>
        <w:rPr>
          <w:rFonts w:cs="Arial" w:ascii="Arial" w:hAnsi="Arial"/>
          <w:sz w:val="28"/>
          <w:szCs w:val="28"/>
        </w:rPr>
        <w:t>Команда не взвешивается, Форма для участия №4 полевая в берцах либо традиционная, без головных уборов.</w:t>
      </w:r>
    </w:p>
    <w:p>
      <w:pPr>
        <w:pStyle w:val="Normal"/>
        <w:spacing w:lineRule="auto" w:line="240" w:before="0" w:after="0"/>
        <w:ind w:firstLine="709"/>
        <w:jc w:val="both"/>
        <w:rPr>
          <w:rFonts w:ascii="Arial" w:hAnsi="Arial"/>
          <w:b/>
          <w:b/>
          <w:sz w:val="28"/>
          <w:szCs w:val="28"/>
        </w:rPr>
      </w:pPr>
      <w:r>
        <w:rPr>
          <w:rFonts w:ascii="Arial" w:hAnsi="Arial"/>
          <w:b/>
          <w:sz w:val="28"/>
          <w:szCs w:val="28"/>
        </w:rPr>
      </w:r>
    </w:p>
    <w:p>
      <w:pPr>
        <w:pStyle w:val="Normal"/>
        <w:spacing w:lineRule="auto" w:line="240" w:before="0" w:after="0"/>
        <w:jc w:val="both"/>
        <w:rPr/>
      </w:pPr>
      <w:r>
        <w:rPr>
          <w:rFonts w:ascii="Arial" w:hAnsi="Arial"/>
          <w:b/>
          <w:color w:val="000000"/>
          <w:sz w:val="28"/>
          <w:szCs w:val="28"/>
          <w:shd w:fill="FFFFFF" w:val="clear"/>
        </w:rPr>
        <w:t>«Казачий курень» - комплекс подворий</w:t>
      </w:r>
    </w:p>
    <w:p>
      <w:pPr>
        <w:pStyle w:val="Normal"/>
        <w:spacing w:lineRule="auto" w:line="240" w:before="0" w:after="0"/>
        <w:ind w:left="-709" w:firstLine="709"/>
        <w:jc w:val="both"/>
        <w:rPr>
          <w:rFonts w:ascii="Arial" w:hAnsi="Arial"/>
          <w:sz w:val="28"/>
          <w:szCs w:val="28"/>
        </w:rPr>
      </w:pPr>
      <w:r>
        <w:rPr>
          <w:rFonts w:ascii="Arial" w:hAnsi="Arial"/>
          <w:sz w:val="28"/>
          <w:szCs w:val="28"/>
        </w:rPr>
      </w:r>
    </w:p>
    <w:p>
      <w:pPr>
        <w:pStyle w:val="Normal"/>
        <w:spacing w:lineRule="auto" w:line="240" w:before="0" w:after="0"/>
        <w:ind w:left="-709" w:firstLine="709"/>
        <w:jc w:val="both"/>
        <w:rPr>
          <w:rFonts w:ascii="Times New Roman" w:hAnsi="Times New Roman"/>
          <w:sz w:val="28"/>
          <w:szCs w:val="28"/>
        </w:rPr>
      </w:pPr>
      <w:r>
        <w:rPr>
          <w:rFonts w:ascii="Arial" w:hAnsi="Arial"/>
          <w:sz w:val="28"/>
          <w:szCs w:val="28"/>
        </w:rPr>
        <w:t xml:space="preserve">На базе комплекса подворий будут представлены: </w:t>
      </w:r>
    </w:p>
    <w:p>
      <w:pPr>
        <w:pStyle w:val="Normal"/>
        <w:spacing w:lineRule="auto" w:line="240" w:before="0" w:after="0"/>
        <w:ind w:left="-709" w:firstLine="709"/>
        <w:jc w:val="both"/>
        <w:rPr>
          <w:rFonts w:ascii="Times New Roman" w:hAnsi="Times New Roman"/>
          <w:sz w:val="28"/>
          <w:szCs w:val="28"/>
        </w:rPr>
      </w:pPr>
      <w:r>
        <w:rPr>
          <w:rFonts w:ascii="Arial" w:hAnsi="Arial"/>
          <w:sz w:val="28"/>
          <w:szCs w:val="28"/>
        </w:rPr>
        <w:t>- Быт, обычаи, традиции и кухня сибирских казаков;</w:t>
      </w:r>
    </w:p>
    <w:p>
      <w:pPr>
        <w:pStyle w:val="Normal"/>
        <w:shd w:val="clear" w:color="auto" w:fill="FFFFFF"/>
        <w:spacing w:lineRule="auto" w:line="240" w:before="0" w:after="0"/>
        <w:ind w:left="-709" w:firstLine="709"/>
        <w:jc w:val="both"/>
        <w:rPr>
          <w:rFonts w:ascii="Times New Roman" w:hAnsi="Times New Roman"/>
          <w:color w:val="000000"/>
          <w:sz w:val="28"/>
          <w:szCs w:val="28"/>
        </w:rPr>
      </w:pPr>
      <w:r>
        <w:rPr>
          <w:rFonts w:ascii="Arial" w:hAnsi="Arial"/>
          <w:color w:val="000000"/>
          <w:sz w:val="28"/>
          <w:szCs w:val="28"/>
        </w:rPr>
        <w:t>- Интерактив со зрителями, историческая реконструкция и стилизованные традиционные обряды;</w:t>
      </w:r>
    </w:p>
    <w:p>
      <w:pPr>
        <w:pStyle w:val="Normal"/>
        <w:shd w:val="clear" w:color="auto" w:fill="FFFFFF"/>
        <w:spacing w:lineRule="auto" w:line="240" w:before="0" w:after="0"/>
        <w:ind w:left="-709" w:firstLine="709"/>
        <w:jc w:val="both"/>
        <w:rPr>
          <w:rFonts w:ascii="Times New Roman" w:hAnsi="Times New Roman"/>
          <w:color w:val="000000"/>
          <w:sz w:val="28"/>
          <w:szCs w:val="28"/>
        </w:rPr>
      </w:pPr>
      <w:r>
        <w:rPr>
          <w:rFonts w:ascii="Arial" w:hAnsi="Arial"/>
          <w:color w:val="000000"/>
          <w:sz w:val="28"/>
          <w:szCs w:val="28"/>
        </w:rPr>
        <w:t>- Фотозона для всех желающих сделать фото в казачьем стиле;</w:t>
      </w:r>
    </w:p>
    <w:p>
      <w:pPr>
        <w:pStyle w:val="Normal"/>
        <w:shd w:val="clear" w:color="auto" w:fill="FFFFFF"/>
        <w:spacing w:lineRule="auto" w:line="240" w:before="0" w:after="0"/>
        <w:ind w:left="-709" w:firstLine="709"/>
        <w:jc w:val="both"/>
        <w:rPr>
          <w:rFonts w:ascii="Times New Roman" w:hAnsi="Times New Roman"/>
          <w:color w:val="000000"/>
          <w:sz w:val="28"/>
          <w:szCs w:val="28"/>
        </w:rPr>
      </w:pPr>
      <w:r>
        <w:rPr>
          <w:rFonts w:ascii="Arial" w:hAnsi="Arial"/>
          <w:color w:val="000000"/>
          <w:sz w:val="28"/>
          <w:szCs w:val="28"/>
        </w:rPr>
        <w:t>- Продажа детских и взрослых традиционных казачьих костюмов и атрибутики;</w:t>
      </w:r>
    </w:p>
    <w:p>
      <w:pPr>
        <w:pStyle w:val="Normal"/>
        <w:spacing w:lineRule="auto" w:line="240" w:before="0" w:after="0"/>
        <w:ind w:left="-709" w:firstLine="709"/>
        <w:jc w:val="both"/>
        <w:rPr/>
      </w:pPr>
      <w:r>
        <w:rPr>
          <w:rFonts w:ascii="Arial" w:hAnsi="Arial"/>
          <w:color w:val="000000"/>
          <w:sz w:val="28"/>
          <w:szCs w:val="28"/>
        </w:rPr>
        <w:t xml:space="preserve">- </w:t>
      </w:r>
      <w:r>
        <w:rPr>
          <w:rFonts w:ascii="Arial" w:hAnsi="Arial"/>
          <w:sz w:val="28"/>
          <w:szCs w:val="28"/>
        </w:rPr>
        <w:t xml:space="preserve">Будет представлена выставка-экспозиция боевого антикварного оружия. </w:t>
      </w:r>
    </w:p>
    <w:sectPr>
      <w:type w:val="nextPage"/>
      <w:pgSz w:w="11906" w:h="16838"/>
      <w:pgMar w:left="1701" w:right="850" w:header="0" w:top="1134"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decimal"/>
      <w:lvlText w:val="%1.%2"/>
      <w:lvlJc w:val="left"/>
      <w:pPr>
        <w:ind w:left="525" w:hanging="525"/>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62185"/>
    <w:pPr>
      <w:widowControl/>
      <w:bidi w:val="0"/>
      <w:spacing w:lineRule="auto" w:line="276" w:before="0" w:after="200"/>
      <w:jc w:val="left"/>
    </w:pPr>
    <w:rPr>
      <w:rFonts w:ascii="Calibri" w:hAnsi="Calibri" w:eastAsia="Times New Roman" w:cs="Times New Roman"/>
      <w:color w:val="00000A"/>
      <w:sz w:val="22"/>
      <w:szCs w:val="22"/>
      <w:lang w:val="ru-RU" w:eastAsia="en-US" w:bidi="ar-SA"/>
    </w:rPr>
  </w:style>
  <w:style w:type="paragraph" w:styleId="1">
    <w:name w:val="Heading 1"/>
    <w:basedOn w:val="Normal"/>
    <w:link w:val="10"/>
    <w:uiPriority w:val="9"/>
    <w:qFormat/>
    <w:rsid w:val="0068195a"/>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semiHidden/>
    <w:unhideWhenUsed/>
    <w:qFormat/>
    <w:rsid w:val="0068195a"/>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semiHidden/>
    <w:unhideWhenUsed/>
    <w:qFormat/>
    <w:rsid w:val="0068195a"/>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semiHidden/>
    <w:unhideWhenUsed/>
    <w:qFormat/>
    <w:rsid w:val="0068195a"/>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uiPriority w:val="9"/>
    <w:semiHidden/>
    <w:unhideWhenUsed/>
    <w:qFormat/>
    <w:rsid w:val="0068195a"/>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link w:val="60"/>
    <w:uiPriority w:val="9"/>
    <w:semiHidden/>
    <w:unhideWhenUsed/>
    <w:qFormat/>
    <w:rsid w:val="0068195a"/>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link w:val="70"/>
    <w:uiPriority w:val="9"/>
    <w:semiHidden/>
    <w:unhideWhenUsed/>
    <w:qFormat/>
    <w:rsid w:val="0068195a"/>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link w:val="80"/>
    <w:uiPriority w:val="9"/>
    <w:semiHidden/>
    <w:unhideWhenUsed/>
    <w:qFormat/>
    <w:rsid w:val="0068195a"/>
    <w:pPr>
      <w:keepNext/>
      <w:keepLines/>
      <w:spacing w:before="200" w:after="0"/>
      <w:outlineLvl w:val="7"/>
    </w:pPr>
    <w:rPr>
      <w:rFonts w:ascii="Cambria" w:hAnsi="Cambria" w:eastAsia="" w:cs="" w:asciiTheme="majorHAnsi" w:cstheme="majorBidi" w:eastAsiaTheme="majorEastAsia" w:hAnsiTheme="majorHAnsi"/>
      <w:color w:val="4F81BD" w:themeColor="accent1"/>
      <w:sz w:val="20"/>
      <w:szCs w:val="20"/>
    </w:rPr>
  </w:style>
  <w:style w:type="paragraph" w:styleId="9">
    <w:name w:val="Heading 9"/>
    <w:basedOn w:val="Normal"/>
    <w:link w:val="90"/>
    <w:uiPriority w:val="9"/>
    <w:semiHidden/>
    <w:unhideWhenUsed/>
    <w:qFormat/>
    <w:rsid w:val="0068195a"/>
    <w:pPr>
      <w:keepNext/>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68195a"/>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1"/>
    <w:uiPriority w:val="9"/>
    <w:semiHidden/>
    <w:qFormat/>
    <w:rsid w:val="0068195a"/>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68195a"/>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68195a"/>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semiHidden/>
    <w:qFormat/>
    <w:rsid w:val="0068195a"/>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semiHidden/>
    <w:qFormat/>
    <w:rsid w:val="0068195a"/>
    <w:rPr>
      <w:rFonts w:ascii="Cambria" w:hAnsi="Cambria" w:eastAsia="" w:cs="" w:asciiTheme="majorHAnsi" w:cstheme="majorBidi" w:eastAsiaTheme="majorEastAsia" w:hAnsiTheme="majorHAnsi"/>
      <w:i/>
      <w:iCs/>
      <w:color w:val="243F60" w:themeColor="accent1" w:themeShade="7f"/>
    </w:rPr>
  </w:style>
  <w:style w:type="character" w:styleId="71" w:customStyle="1">
    <w:name w:val="Заголовок 7 Знак"/>
    <w:basedOn w:val="DefaultParagraphFont"/>
    <w:link w:val="7"/>
    <w:uiPriority w:val="9"/>
    <w:semiHidden/>
    <w:qFormat/>
    <w:rsid w:val="0068195a"/>
    <w:rPr>
      <w:rFonts w:ascii="Cambria" w:hAnsi="Cambria" w:eastAsia="" w:cs="" w:asciiTheme="majorHAnsi" w:cstheme="majorBidi" w:eastAsiaTheme="majorEastAsia" w:hAnsiTheme="majorHAnsi"/>
      <w:i/>
      <w:iCs/>
      <w:color w:val="404040" w:themeColor="text1" w:themeTint="bf"/>
    </w:rPr>
  </w:style>
  <w:style w:type="character" w:styleId="81" w:customStyle="1">
    <w:name w:val="Заголовок 8 Знак"/>
    <w:basedOn w:val="DefaultParagraphFont"/>
    <w:link w:val="8"/>
    <w:uiPriority w:val="9"/>
    <w:semiHidden/>
    <w:qFormat/>
    <w:rsid w:val="0068195a"/>
    <w:rPr>
      <w:rFonts w:ascii="Cambria" w:hAnsi="Cambria" w:eastAsia="" w:cs="" w:asciiTheme="majorHAnsi" w:cstheme="majorBidi" w:eastAsiaTheme="majorEastAsia" w:hAnsiTheme="majorHAnsi"/>
      <w:color w:val="4F81BD" w:themeColor="accent1"/>
      <w:sz w:val="20"/>
      <w:szCs w:val="20"/>
    </w:rPr>
  </w:style>
  <w:style w:type="character" w:styleId="91" w:customStyle="1">
    <w:name w:val="Заголовок 9 Знак"/>
    <w:basedOn w:val="DefaultParagraphFont"/>
    <w:link w:val="9"/>
    <w:uiPriority w:val="9"/>
    <w:semiHidden/>
    <w:qFormat/>
    <w:rsid w:val="0068195a"/>
    <w:rPr>
      <w:rFonts w:ascii="Cambria" w:hAnsi="Cambria" w:eastAsia="" w:cs="" w:asciiTheme="majorHAnsi" w:cstheme="majorBidi" w:eastAsiaTheme="majorEastAsia" w:hAnsiTheme="majorHAnsi"/>
      <w:i/>
      <w:iCs/>
      <w:color w:val="404040" w:themeColor="text1" w:themeTint="bf"/>
      <w:sz w:val="20"/>
      <w:szCs w:val="20"/>
    </w:rPr>
  </w:style>
  <w:style w:type="character" w:styleId="Style5" w:customStyle="1">
    <w:name w:val="Название Знак"/>
    <w:basedOn w:val="DefaultParagraphFont"/>
    <w:uiPriority w:val="10"/>
    <w:qFormat/>
    <w:rsid w:val="0068195a"/>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6" w:customStyle="1">
    <w:name w:val="Подзаголовок Знак"/>
    <w:basedOn w:val="DefaultParagraphFont"/>
    <w:uiPriority w:val="11"/>
    <w:qFormat/>
    <w:rsid w:val="0068195a"/>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68195a"/>
    <w:rPr>
      <w:b/>
      <w:bCs/>
    </w:rPr>
  </w:style>
  <w:style w:type="character" w:styleId="Style7">
    <w:name w:val="Выделение"/>
    <w:basedOn w:val="DefaultParagraphFont"/>
    <w:uiPriority w:val="20"/>
    <w:qFormat/>
    <w:rsid w:val="0068195a"/>
    <w:rPr>
      <w:i/>
      <w:iCs/>
    </w:rPr>
  </w:style>
  <w:style w:type="character" w:styleId="22" w:customStyle="1">
    <w:name w:val="Цитата 2 Знак"/>
    <w:basedOn w:val="DefaultParagraphFont"/>
    <w:link w:val="22"/>
    <w:uiPriority w:val="29"/>
    <w:qFormat/>
    <w:rsid w:val="0068195a"/>
    <w:rPr>
      <w:i/>
      <w:iCs/>
      <w:color w:val="000000" w:themeColor="text1"/>
    </w:rPr>
  </w:style>
  <w:style w:type="character" w:styleId="Style8" w:customStyle="1">
    <w:name w:val="Выделенная цитата Знак"/>
    <w:basedOn w:val="DefaultParagraphFont"/>
    <w:uiPriority w:val="30"/>
    <w:qFormat/>
    <w:rsid w:val="0068195a"/>
    <w:rPr>
      <w:b/>
      <w:bCs/>
      <w:i/>
      <w:iCs/>
      <w:color w:val="4F81BD" w:themeColor="accent1"/>
    </w:rPr>
  </w:style>
  <w:style w:type="character" w:styleId="SubtleEmphasis">
    <w:name w:val="Subtle Emphasis"/>
    <w:basedOn w:val="DefaultParagraphFont"/>
    <w:uiPriority w:val="19"/>
    <w:qFormat/>
    <w:rsid w:val="0068195a"/>
    <w:rPr>
      <w:i/>
      <w:iCs/>
      <w:color w:val="808080" w:themeColor="text1" w:themeTint="7f"/>
    </w:rPr>
  </w:style>
  <w:style w:type="character" w:styleId="IntenseEmphasis">
    <w:name w:val="Intense Emphasis"/>
    <w:basedOn w:val="DefaultParagraphFont"/>
    <w:uiPriority w:val="21"/>
    <w:qFormat/>
    <w:rsid w:val="0068195a"/>
    <w:rPr>
      <w:b/>
      <w:bCs/>
      <w:i/>
      <w:iCs/>
      <w:color w:val="4F81BD" w:themeColor="accent1"/>
    </w:rPr>
  </w:style>
  <w:style w:type="character" w:styleId="SubtleReference">
    <w:name w:val="Subtle Reference"/>
    <w:basedOn w:val="DefaultParagraphFont"/>
    <w:uiPriority w:val="31"/>
    <w:qFormat/>
    <w:rsid w:val="0068195a"/>
    <w:rPr>
      <w:smallCaps/>
      <w:color w:val="C0504D" w:themeColor="accent2"/>
      <w:u w:val="single"/>
    </w:rPr>
  </w:style>
  <w:style w:type="character" w:styleId="IntenseReference">
    <w:name w:val="Intense Reference"/>
    <w:basedOn w:val="DefaultParagraphFont"/>
    <w:uiPriority w:val="32"/>
    <w:qFormat/>
    <w:rsid w:val="0068195a"/>
    <w:rPr>
      <w:b/>
      <w:bCs/>
      <w:smallCaps/>
      <w:color w:val="C0504D" w:themeColor="accent2"/>
      <w:spacing w:val="5"/>
      <w:u w:val="single"/>
    </w:rPr>
  </w:style>
  <w:style w:type="character" w:styleId="BookTitle">
    <w:name w:val="Book Title"/>
    <w:basedOn w:val="DefaultParagraphFont"/>
    <w:uiPriority w:val="33"/>
    <w:qFormat/>
    <w:rsid w:val="0068195a"/>
    <w:rPr>
      <w:b/>
      <w:bCs/>
      <w:smallCaps/>
      <w:spacing w:val="5"/>
    </w:rPr>
  </w:style>
  <w:style w:type="character" w:styleId="Style9" w:customStyle="1">
    <w:name w:val="Основной текст Знак"/>
    <w:semiHidden/>
    <w:qFormat/>
    <w:locked/>
    <w:rsid w:val="00962185"/>
    <w:rPr>
      <w:rFonts w:ascii="Calibri" w:hAnsi="Calibri"/>
    </w:rPr>
  </w:style>
  <w:style w:type="character" w:styleId="12" w:customStyle="1">
    <w:name w:val="Основной текст Знак1"/>
    <w:basedOn w:val="DefaultParagraphFont"/>
    <w:uiPriority w:val="99"/>
    <w:semiHidden/>
    <w:qFormat/>
    <w:rsid w:val="00962185"/>
    <w:rPr>
      <w:rFonts w:ascii="Calibri" w:hAnsi="Calibri" w:eastAsia="Times New Roman" w:cs="Times New Roman"/>
    </w:rPr>
  </w:style>
  <w:style w:type="character" w:styleId="Style10" w:customStyle="1">
    <w:name w:val="Текст выноски Знак"/>
    <w:basedOn w:val="DefaultParagraphFont"/>
    <w:uiPriority w:val="99"/>
    <w:semiHidden/>
    <w:qFormat/>
    <w:rsid w:val="00f02f61"/>
    <w:rPr>
      <w:rFonts w:ascii="Tahoma" w:hAnsi="Tahoma" w:eastAsia="Times New Roman" w:cs="Tahoma"/>
      <w:sz w:val="16"/>
      <w:szCs w:val="16"/>
    </w:rPr>
  </w:style>
  <w:style w:type="character" w:styleId="Appleconvertedspace" w:customStyle="1">
    <w:name w:val="apple-converted-space"/>
    <w:basedOn w:val="DefaultParagraphFont"/>
    <w:qFormat/>
    <w:rsid w:val="00613398"/>
    <w:rPr/>
  </w:style>
  <w:style w:type="character" w:styleId="Style11">
    <w:name w:val="Интернет-ссылка"/>
    <w:basedOn w:val="DefaultParagraphFont"/>
    <w:uiPriority w:val="99"/>
    <w:unhideWhenUsed/>
    <w:rsid w:val="001d7a8a"/>
    <w:rPr>
      <w:color w:val="0000FF" w:themeColor="hyperlink"/>
      <w:u w:val="single"/>
    </w:rPr>
  </w:style>
  <w:style w:type="character" w:styleId="ListLabel1" w:customStyle="1">
    <w:name w:val="ListLabel 1"/>
    <w:qFormat/>
    <w:rsid w:val="00c21050"/>
    <w:rPr>
      <w:rFonts w:ascii="Times New Roman" w:hAnsi="Times New Roman" w:cs="Times New Roman"/>
      <w:sz w:val="28"/>
    </w:rPr>
  </w:style>
  <w:style w:type="character" w:styleId="ListLabel2" w:customStyle="1">
    <w:name w:val="ListLabel 2"/>
    <w:qFormat/>
    <w:rsid w:val="00c21050"/>
    <w:rPr>
      <w:rFonts w:ascii="Times New Roman" w:hAnsi="Times New Roman" w:cs="Times New Roman"/>
      <w:sz w:val="28"/>
    </w:rPr>
  </w:style>
  <w:style w:type="character" w:styleId="ListLabel3">
    <w:name w:val="ListLabel 3"/>
    <w:qFormat/>
    <w:rPr>
      <w:rFonts w:ascii="Times New Roman" w:hAnsi="Times New Roman" w:cs="Times New Roman"/>
      <w:sz w:val="28"/>
    </w:rPr>
  </w:style>
  <w:style w:type="character" w:styleId="ListLabel4">
    <w:name w:val="ListLabel 4"/>
    <w:qFormat/>
    <w:rPr>
      <w:rFonts w:cs="Times New Roman"/>
      <w:sz w:val="28"/>
    </w:rPr>
  </w:style>
  <w:style w:type="character" w:styleId="Style12">
    <w:name w:val="Символ нумерации"/>
    <w:qFormat/>
    <w:rPr/>
  </w:style>
  <w:style w:type="paragraph" w:styleId="Style13" w:customStyle="1">
    <w:name w:val="Заголовок"/>
    <w:basedOn w:val="Normal"/>
    <w:next w:val="Style14"/>
    <w:qFormat/>
    <w:rsid w:val="00c21050"/>
    <w:pPr>
      <w:keepNext/>
      <w:spacing w:before="240" w:after="120"/>
    </w:pPr>
    <w:rPr>
      <w:rFonts w:ascii="Liberation Sans" w:hAnsi="Liberation Sans" w:eastAsia="Microsoft YaHei" w:cs="Mangal"/>
      <w:sz w:val="28"/>
      <w:szCs w:val="28"/>
    </w:rPr>
  </w:style>
  <w:style w:type="paragraph" w:styleId="Style14">
    <w:name w:val="Body Text"/>
    <w:basedOn w:val="Normal"/>
    <w:semiHidden/>
    <w:rsid w:val="00962185"/>
    <w:pPr>
      <w:spacing w:before="0" w:after="120"/>
    </w:pPr>
    <w:rPr>
      <w:rFonts w:eastAsia="Calibri" w:cs="" w:cstheme="minorBidi" w:eastAsiaTheme="minorHAnsi"/>
    </w:rPr>
  </w:style>
  <w:style w:type="paragraph" w:styleId="Style15">
    <w:name w:val="List"/>
    <w:basedOn w:val="Style14"/>
    <w:rsid w:val="00c21050"/>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customStyle="1">
    <w:name w:val="Title"/>
    <w:basedOn w:val="Normal"/>
    <w:uiPriority w:val="10"/>
    <w:qFormat/>
    <w:rsid w:val="0068195a"/>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Indexheading">
    <w:name w:val="index heading"/>
    <w:basedOn w:val="Normal"/>
    <w:qFormat/>
    <w:rsid w:val="00c21050"/>
    <w:pPr>
      <w:suppressLineNumbers/>
    </w:pPr>
    <w:rPr>
      <w:rFonts w:cs="Mangal"/>
    </w:rPr>
  </w:style>
  <w:style w:type="paragraph" w:styleId="Caption">
    <w:name w:val="caption"/>
    <w:basedOn w:val="Normal"/>
    <w:uiPriority w:val="35"/>
    <w:semiHidden/>
    <w:unhideWhenUsed/>
    <w:qFormat/>
    <w:rsid w:val="0068195a"/>
    <w:pPr>
      <w:spacing w:lineRule="auto" w:line="240"/>
    </w:pPr>
    <w:rPr>
      <w:b/>
      <w:bCs/>
      <w:color w:val="4F81BD" w:themeColor="accent1"/>
      <w:sz w:val="18"/>
      <w:szCs w:val="18"/>
    </w:rPr>
  </w:style>
  <w:style w:type="paragraph" w:styleId="Style19">
    <w:name w:val="Subtitle"/>
    <w:basedOn w:val="Normal"/>
    <w:uiPriority w:val="11"/>
    <w:qFormat/>
    <w:rsid w:val="0068195a"/>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68195a"/>
    <w:pPr>
      <w:widowControl/>
      <w:bidi w:val="0"/>
      <w:spacing w:lineRule="auto" w:line="240"/>
      <w:jc w:val="left"/>
    </w:pPr>
    <w:rPr>
      <w:rFonts w:ascii="Calibri" w:hAnsi="Calibri" w:eastAsia="Calibri" w:cs=""/>
      <w:color w:val="00000A"/>
      <w:sz w:val="22"/>
      <w:szCs w:val="22"/>
      <w:lang w:val="ru-RU" w:eastAsia="en-US" w:bidi="ar-SA"/>
    </w:rPr>
  </w:style>
  <w:style w:type="paragraph" w:styleId="ListParagraph">
    <w:name w:val="List Paragraph"/>
    <w:basedOn w:val="Normal"/>
    <w:uiPriority w:val="34"/>
    <w:qFormat/>
    <w:rsid w:val="0068195a"/>
    <w:pPr>
      <w:spacing w:before="0" w:after="200"/>
      <w:ind w:left="720" w:hanging="0"/>
      <w:contextualSpacing/>
    </w:pPr>
    <w:rPr/>
  </w:style>
  <w:style w:type="paragraph" w:styleId="Quote">
    <w:name w:val="Quote"/>
    <w:basedOn w:val="Normal"/>
    <w:link w:val="21"/>
    <w:uiPriority w:val="29"/>
    <w:qFormat/>
    <w:rsid w:val="0068195a"/>
    <w:pPr/>
    <w:rPr>
      <w:i/>
      <w:iCs/>
      <w:color w:val="000000" w:themeColor="text1"/>
    </w:rPr>
  </w:style>
  <w:style w:type="paragraph" w:styleId="IntenseQuote">
    <w:name w:val="Intense Quote"/>
    <w:basedOn w:val="Normal"/>
    <w:uiPriority w:val="30"/>
    <w:qFormat/>
    <w:rsid w:val="0068195a"/>
    <w:pPr>
      <w:pBdr>
        <w:bottom w:val="single" w:sz="4" w:space="4" w:color="4F81BD"/>
      </w:pBdr>
      <w:spacing w:before="200" w:after="280"/>
      <w:ind w:left="936" w:right="936" w:hanging="0"/>
    </w:pPr>
    <w:rPr>
      <w:b/>
      <w:bCs/>
      <w:i/>
      <w:iCs/>
      <w:color w:val="4F81BD" w:themeColor="accent1"/>
    </w:rPr>
  </w:style>
  <w:style w:type="paragraph" w:styleId="TOCHeading">
    <w:name w:val="TOC Heading"/>
    <w:basedOn w:val="1"/>
    <w:uiPriority w:val="39"/>
    <w:semiHidden/>
    <w:unhideWhenUsed/>
    <w:qFormat/>
    <w:rsid w:val="0068195a"/>
    <w:pPr/>
    <w:rPr/>
  </w:style>
  <w:style w:type="paragraph" w:styleId="13" w:customStyle="1">
    <w:name w:val="Абзац списка1"/>
    <w:basedOn w:val="Normal"/>
    <w:qFormat/>
    <w:rsid w:val="00962185"/>
    <w:pPr>
      <w:spacing w:before="0" w:after="200"/>
      <w:ind w:left="720" w:hanging="0"/>
      <w:contextualSpacing/>
    </w:pPr>
    <w:rPr/>
  </w:style>
  <w:style w:type="paragraph" w:styleId="BalloonText">
    <w:name w:val="Balloon Text"/>
    <w:basedOn w:val="Normal"/>
    <w:uiPriority w:val="99"/>
    <w:semiHidden/>
    <w:unhideWhenUsed/>
    <w:qFormat/>
    <w:rsid w:val="00f02f61"/>
    <w:pPr>
      <w:spacing w:lineRule="auto" w:line="240" w:before="0" w:after="0"/>
    </w:pPr>
    <w:rPr>
      <w:rFonts w:ascii="Tahoma" w:hAnsi="Tahoma" w:cs="Tahoma"/>
      <w:sz w:val="16"/>
      <w:szCs w:val="16"/>
    </w:rPr>
  </w:style>
  <w:style w:type="paragraph" w:styleId="23" w:customStyle="1">
    <w:name w:val="Абзац списка2"/>
    <w:basedOn w:val="Normal"/>
    <w:qFormat/>
    <w:rsid w:val="00765df0"/>
    <w:pPr>
      <w:spacing w:before="0" w:after="200"/>
      <w:ind w:left="720" w:hanging="0"/>
      <w:contextualSpacing/>
    </w:pPr>
    <w:rPr/>
  </w:style>
  <w:style w:type="paragraph" w:styleId="Style20">
    <w:name w:val="Содержимое таблицы"/>
    <w:basedOn w:val="Normal"/>
    <w:qFormat/>
    <w:pPr/>
    <w:rPr/>
  </w:style>
  <w:style w:type="paragraph" w:styleId="Style21">
    <w:name w:val="Заголовок таблицы"/>
    <w:basedOn w:val="Style20"/>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yutokoshtab@yandex.ru" TargetMode="External"/><Relationship Id="rId5" Type="http://schemas.openxmlformats.org/officeDocument/2006/relationships/hyperlink" Target="mailto:ShabanovaLI@72to.ru" TargetMode="External"/><Relationship Id="rId6" Type="http://schemas.openxmlformats.org/officeDocument/2006/relationships/hyperlink" Target="mailto:vlshilovskih@mail.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CBBB-E3EA-4DE6-A758-77D0F243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Application>LibreOffice/5.2.3.3$Windows_X86_64 LibreOffice_project/d54a8868f08a7b39642414cf2c8ef2f228f780cf</Application>
  <Pages>5</Pages>
  <Words>691</Words>
  <Characters>5178</Characters>
  <CharactersWithSpaces>6009</CharactersWithSpaces>
  <Paragraphs>74</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2017-06-05T06:17:00Z</dcterms:created>
  <dc:creator>Караева Елена Васильевна</dc:creator>
  <dc:description/>
  <dc:language>ru-RU</dc:language>
  <cp:lastModifiedBy/>
  <cp:lastPrinted>2017-07-06T11:43:56Z</cp:lastPrinted>
  <dcterms:modified xsi:type="dcterms:W3CDTF">2017-07-06T11:44:47Z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