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CA37B4">
        <w:rPr>
          <w:rFonts w:ascii="Arial" w:hAnsi="Arial" w:cs="Arial"/>
          <w:b/>
          <w:bCs/>
          <w:sz w:val="28"/>
          <w:szCs w:val="28"/>
          <w:u w:val="single"/>
        </w:rPr>
        <w:t>Ушаковс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BB2BDD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ноября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A444A4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24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CA37B4">
        <w:rPr>
          <w:rFonts w:ascii="Arial" w:hAnsi="Arial" w:cs="Arial"/>
          <w:i/>
          <w:iCs/>
          <w:sz w:val="28"/>
          <w:szCs w:val="28"/>
        </w:rPr>
        <w:t>Ушаковс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A444A4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A444A4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A444A4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A369D5">
        <w:rPr>
          <w:rFonts w:ascii="Arial" w:hAnsi="Arial" w:cs="Arial"/>
          <w:sz w:val="28"/>
          <w:szCs w:val="28"/>
        </w:rPr>
        <w:t>ком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A369D5">
        <w:rPr>
          <w:rFonts w:ascii="Arial" w:hAnsi="Arial" w:cs="Arial"/>
          <w:sz w:val="28"/>
          <w:szCs w:val="28"/>
        </w:rPr>
        <w:t>кого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AB6CA0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5D7791">
        <w:rPr>
          <w:rFonts w:ascii="Arial" w:hAnsi="Arial" w:cs="Arial"/>
          <w:sz w:val="28"/>
          <w:szCs w:val="28"/>
        </w:rPr>
        <w:t xml:space="preserve"> 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7285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,6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7285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,6</w:t>
      </w:r>
      <w:r w:rsidR="00AB6CA0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A444A4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643D35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AB6CA0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1)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общий объем доходов бюджета сельского поселения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5253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,0</w:t>
      </w:r>
      <w:r w:rsidR="00D40B4F" w:rsidRPr="00AB6CA0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5517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,7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52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53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,0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117,1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551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7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,7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247,1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AB6CA0">
        <w:rPr>
          <w:rFonts w:ascii="Arial" w:hAnsi="Arial" w:cs="Arial"/>
          <w:color w:val="000000" w:themeColor="text1"/>
          <w:sz w:val="28"/>
          <w:szCs w:val="28"/>
        </w:rPr>
        <w:t>тыс. рублей</w:t>
      </w:r>
      <w:r w:rsidR="005A674D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5D779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proofErr w:type="gramEnd"/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A444A4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A444A4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A444A4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A444A4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</w:t>
      </w:r>
      <w:proofErr w:type="gramStart"/>
      <w:r w:rsidRPr="005D7791">
        <w:rPr>
          <w:rFonts w:ascii="Arial" w:hAnsi="Arial" w:cs="Arial"/>
          <w:sz w:val="28"/>
          <w:szCs w:val="28"/>
        </w:rPr>
        <w:t>к</w:t>
      </w:r>
      <w:proofErr w:type="gramEnd"/>
      <w:r w:rsidRPr="005D7791">
        <w:rPr>
          <w:rFonts w:ascii="Arial" w:hAnsi="Arial" w:cs="Arial"/>
          <w:sz w:val="28"/>
          <w:szCs w:val="28"/>
        </w:rPr>
        <w:t xml:space="preserve">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Pr="005D7791">
        <w:rPr>
          <w:rFonts w:ascii="Arial" w:hAnsi="Arial" w:cs="Arial"/>
          <w:sz w:val="28"/>
          <w:szCs w:val="28"/>
        </w:rPr>
        <w:lastRenderedPageBreak/>
        <w:t xml:space="preserve">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A444A4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A444A4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CA37B4">
        <w:rPr>
          <w:rFonts w:ascii="Arial" w:hAnsi="Arial" w:cs="Arial"/>
        </w:rPr>
        <w:t>Ушаковс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A444A4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A444A4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A444A4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CA37B4">
        <w:rPr>
          <w:rFonts w:ascii="Arial" w:hAnsi="Arial" w:cs="Arial"/>
        </w:rPr>
        <w:t>Ушаковс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A444A4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A444A4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A444A4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proofErr w:type="gramStart"/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proofErr w:type="gramEnd"/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A444A4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</w:t>
      </w:r>
      <w:r w:rsidR="00E96CCB" w:rsidRPr="005D7791">
        <w:rPr>
          <w:rFonts w:ascii="Arial" w:hAnsi="Arial" w:cs="Arial"/>
          <w:sz w:val="28"/>
          <w:szCs w:val="28"/>
        </w:rPr>
        <w:lastRenderedPageBreak/>
        <w:t>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proofErr w:type="gramStart"/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</w:t>
      </w:r>
      <w:proofErr w:type="gramEnd"/>
      <w:r w:rsidR="002C736F"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A444A4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A444A4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A444A4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A444A4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A444A4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54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</w:t>
      </w:r>
      <w:r w:rsidRPr="005D7791">
        <w:rPr>
          <w:rFonts w:ascii="Arial" w:hAnsi="Arial" w:cs="Arial"/>
          <w:sz w:val="28"/>
          <w:szCs w:val="28"/>
        </w:rPr>
        <w:t>. рублей.</w:t>
      </w:r>
    </w:p>
    <w:p w:rsidR="00D25192" w:rsidRPr="00AB6CA0" w:rsidRDefault="00D25192" w:rsidP="00D25192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5D7791">
        <w:rPr>
          <w:rFonts w:ascii="Arial" w:hAnsi="Arial" w:cs="Arial"/>
          <w:sz w:val="28"/>
          <w:szCs w:val="28"/>
        </w:rPr>
        <w:t>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5D779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145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AF33F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158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AF33F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A444A4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4016A4">
        <w:rPr>
          <w:rFonts w:ascii="Arial" w:hAnsi="Arial" w:cs="Arial"/>
          <w:color w:val="000000" w:themeColor="text1"/>
          <w:sz w:val="28"/>
          <w:szCs w:val="28"/>
        </w:rPr>
        <w:t>164</w:t>
      </w:r>
      <w:r w:rsidR="00CA5762" w:rsidRPr="00AB6CA0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AF33F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рублей.</w:t>
      </w:r>
      <w:proofErr w:type="gramEnd"/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CA37B4">
        <w:rPr>
          <w:sz w:val="28"/>
          <w:szCs w:val="28"/>
        </w:rPr>
        <w:t>Ушаковс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A444A4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EF5F0F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EF5F0F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 xml:space="preserve">- </w:t>
      </w:r>
      <w:r w:rsidR="006101E8">
        <w:rPr>
          <w:sz w:val="28"/>
          <w:szCs w:val="28"/>
        </w:rPr>
        <w:t xml:space="preserve">на индексацию на </w:t>
      </w:r>
      <w:r w:rsidR="00EF5F0F">
        <w:rPr>
          <w:sz w:val="28"/>
          <w:szCs w:val="28"/>
        </w:rPr>
        <w:t>10</w:t>
      </w:r>
      <w:r w:rsidR="006101E8">
        <w:rPr>
          <w:sz w:val="28"/>
          <w:szCs w:val="28"/>
        </w:rPr>
        <w:t xml:space="preserve"> процент</w:t>
      </w:r>
      <w:r w:rsidR="00EF5F0F">
        <w:rPr>
          <w:sz w:val="28"/>
          <w:szCs w:val="28"/>
        </w:rPr>
        <w:t>ов</w:t>
      </w:r>
      <w:r w:rsidR="006101E8">
        <w:rPr>
          <w:sz w:val="28"/>
          <w:szCs w:val="28"/>
        </w:rPr>
        <w:t xml:space="preserve"> с 1 </w:t>
      </w:r>
      <w:r w:rsidR="00EF5F0F">
        <w:rPr>
          <w:sz w:val="28"/>
          <w:szCs w:val="28"/>
        </w:rPr>
        <w:t>января</w:t>
      </w:r>
      <w:r w:rsidR="006101E8">
        <w:rPr>
          <w:sz w:val="28"/>
          <w:szCs w:val="28"/>
        </w:rPr>
        <w:t xml:space="preserve"> </w:t>
      </w:r>
      <w:r w:rsidR="00A444A4">
        <w:rPr>
          <w:sz w:val="28"/>
          <w:szCs w:val="28"/>
        </w:rPr>
        <w:t>2025</w:t>
      </w:r>
      <w:r w:rsidR="006101E8">
        <w:rPr>
          <w:sz w:val="28"/>
          <w:szCs w:val="28"/>
        </w:rPr>
        <w:t xml:space="preserve"> года, на 4 процента с 1 октября </w:t>
      </w:r>
      <w:r w:rsidR="00A444A4">
        <w:rPr>
          <w:sz w:val="28"/>
          <w:szCs w:val="28"/>
        </w:rPr>
        <w:t>2026</w:t>
      </w:r>
      <w:r w:rsidR="006101E8">
        <w:rPr>
          <w:sz w:val="28"/>
          <w:szCs w:val="28"/>
        </w:rPr>
        <w:t xml:space="preserve"> года и с 1 октября </w:t>
      </w:r>
      <w:r w:rsidR="00A444A4">
        <w:rPr>
          <w:sz w:val="28"/>
          <w:szCs w:val="28"/>
        </w:rPr>
        <w:t>2027</w:t>
      </w:r>
      <w:r w:rsidR="006101E8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5D7791">
        <w:rPr>
          <w:rFonts w:ascii="Arial" w:hAnsi="Arial" w:cs="Arial"/>
          <w:sz w:val="28"/>
          <w:szCs w:val="28"/>
        </w:rPr>
        <w:t>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  <w:proofErr w:type="gramEnd"/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 - 0,4 единиц</w:t>
      </w:r>
      <w:r w:rsidR="00593E0C">
        <w:rPr>
          <w:sz w:val="28"/>
          <w:szCs w:val="28"/>
        </w:rPr>
        <w:t xml:space="preserve">ы – </w:t>
      </w:r>
      <w:r w:rsidRPr="005D7791">
        <w:rPr>
          <w:sz w:val="28"/>
          <w:szCs w:val="28"/>
        </w:rPr>
        <w:t>при</w:t>
      </w:r>
      <w:r w:rsidR="00593E0C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</w:t>
      </w:r>
      <w:proofErr w:type="spellStart"/>
      <w:r w:rsidRPr="005D7791">
        <w:rPr>
          <w:sz w:val="28"/>
          <w:szCs w:val="28"/>
        </w:rPr>
        <w:t>Вагайского</w:t>
      </w:r>
      <w:proofErr w:type="spellEnd"/>
      <w:r w:rsidRPr="005D7791">
        <w:rPr>
          <w:sz w:val="28"/>
          <w:szCs w:val="28"/>
        </w:rPr>
        <w:t xml:space="preserve">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</w:t>
      </w:r>
      <w:proofErr w:type="spellStart"/>
      <w:r w:rsidRPr="005D7791">
        <w:rPr>
          <w:sz w:val="28"/>
          <w:szCs w:val="28"/>
        </w:rPr>
        <w:t>Вагайского</w:t>
      </w:r>
      <w:proofErr w:type="spellEnd"/>
      <w:r w:rsidRPr="005D7791">
        <w:rPr>
          <w:sz w:val="28"/>
          <w:szCs w:val="28"/>
        </w:rPr>
        <w:t xml:space="preserve"> муниципального района, утвержденным Решением Думы </w:t>
      </w:r>
      <w:proofErr w:type="spellStart"/>
      <w:r w:rsidRPr="005D7791">
        <w:rPr>
          <w:sz w:val="28"/>
          <w:szCs w:val="28"/>
        </w:rPr>
        <w:t>Вагайского</w:t>
      </w:r>
      <w:proofErr w:type="spellEnd"/>
      <w:r w:rsidRPr="005D7791">
        <w:rPr>
          <w:sz w:val="28"/>
          <w:szCs w:val="28"/>
        </w:rPr>
        <w:t xml:space="preserve"> муниципального района от 18.04.2017 № 199.</w:t>
      </w:r>
      <w:proofErr w:type="gramEnd"/>
      <w:r w:rsidRPr="005D7791">
        <w:rPr>
          <w:sz w:val="28"/>
          <w:szCs w:val="28"/>
        </w:rPr>
        <w:t xml:space="preserve"> Максимальный размер выплаты установленной пе</w:t>
      </w:r>
      <w:r w:rsidR="00EF5F0F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</w:t>
      </w:r>
      <w:r w:rsidRPr="005D7791">
        <w:rPr>
          <w:rFonts w:ascii="Arial" w:hAnsi="Arial" w:cs="Arial"/>
          <w:sz w:val="28"/>
          <w:szCs w:val="28"/>
        </w:rPr>
        <w:lastRenderedPageBreak/>
        <w:t xml:space="preserve">местного самоуправления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CA37B4">
        <w:rPr>
          <w:rFonts w:ascii="Arial" w:hAnsi="Arial" w:cs="Arial"/>
          <w:sz w:val="28"/>
          <w:szCs w:val="28"/>
        </w:rPr>
        <w:t>Ушаковс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AB6CA0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A444A4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F5F0F">
        <w:rPr>
          <w:rFonts w:ascii="Arial" w:hAnsi="Arial" w:cs="Arial"/>
          <w:color w:val="000000" w:themeColor="text1"/>
          <w:sz w:val="28"/>
          <w:szCs w:val="28"/>
        </w:rPr>
        <w:t>61,4</w:t>
      </w:r>
      <w:r w:rsidR="0064280A" w:rsidRPr="00AB6CA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B6CA0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B6CA0">
        <w:rPr>
          <w:rFonts w:ascii="Arial" w:hAnsi="Arial" w:cs="Arial"/>
          <w:color w:val="000000" w:themeColor="text1"/>
          <w:sz w:val="28"/>
          <w:szCs w:val="28"/>
        </w:rPr>
        <w:t xml:space="preserve">       2) </w:t>
      </w:r>
      <w:r w:rsidR="00897540" w:rsidRPr="00897540">
        <w:rPr>
          <w:rFonts w:ascii="Arial" w:hAnsi="Arial" w:cs="Arial"/>
          <w:color w:val="000000"/>
          <w:sz w:val="28"/>
          <w:szCs w:val="28"/>
        </w:rPr>
        <w:t xml:space="preserve">на </w:t>
      </w:r>
      <w:r w:rsidR="00A444A4">
        <w:rPr>
          <w:rFonts w:ascii="Arial" w:hAnsi="Arial" w:cs="Arial"/>
          <w:color w:val="000000"/>
          <w:sz w:val="28"/>
          <w:szCs w:val="28"/>
        </w:rPr>
        <w:t>2026</w:t>
      </w:r>
      <w:r w:rsidR="00897540" w:rsidRPr="00897540">
        <w:rPr>
          <w:rFonts w:ascii="Arial" w:hAnsi="Arial" w:cs="Arial"/>
          <w:color w:val="000000"/>
          <w:sz w:val="28"/>
          <w:szCs w:val="28"/>
        </w:rPr>
        <w:t xml:space="preserve"> и </w:t>
      </w:r>
      <w:r w:rsidR="00A444A4">
        <w:rPr>
          <w:rFonts w:ascii="Arial" w:hAnsi="Arial" w:cs="Arial"/>
          <w:color w:val="000000"/>
          <w:sz w:val="28"/>
          <w:szCs w:val="28"/>
        </w:rPr>
        <w:t>2027</w:t>
      </w:r>
      <w:r w:rsidR="00897540" w:rsidRPr="00897540">
        <w:rPr>
          <w:rFonts w:ascii="Arial" w:hAnsi="Arial" w:cs="Arial"/>
          <w:color w:val="000000"/>
          <w:sz w:val="28"/>
          <w:szCs w:val="28"/>
        </w:rPr>
        <w:t xml:space="preserve"> годы в сумме </w:t>
      </w:r>
      <w:r w:rsidR="00EF5F0F">
        <w:rPr>
          <w:rFonts w:ascii="Arial" w:hAnsi="Arial" w:cs="Arial"/>
          <w:color w:val="000000"/>
          <w:sz w:val="28"/>
          <w:szCs w:val="28"/>
        </w:rPr>
        <w:t>61,4</w:t>
      </w:r>
      <w:r w:rsidR="00897540" w:rsidRPr="00897540">
        <w:rPr>
          <w:rFonts w:ascii="Arial" w:hAnsi="Arial" w:cs="Arial"/>
          <w:color w:val="000000"/>
          <w:sz w:val="28"/>
          <w:szCs w:val="28"/>
        </w:rPr>
        <w:t xml:space="preserve"> тыс. рублей 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</w:t>
      </w:r>
      <w:proofErr w:type="gramStart"/>
      <w:r w:rsidR="002D6989" w:rsidRPr="005D7791">
        <w:rPr>
          <w:rFonts w:ascii="Arial" w:hAnsi="Arial" w:cs="Arial"/>
        </w:rPr>
        <w:t xml:space="preserve">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proofErr w:type="gramEnd"/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AB6CA0" w:rsidRPr="00AB6CA0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</w:t>
      </w:r>
      <w:proofErr w:type="spellStart"/>
      <w:r w:rsidR="00CD3B83" w:rsidRPr="005D7791">
        <w:rPr>
          <w:rFonts w:ascii="Arial" w:hAnsi="Arial" w:cs="Arial"/>
          <w:sz w:val="28"/>
          <w:szCs w:val="28"/>
        </w:rPr>
        <w:t>софинансирования</w:t>
      </w:r>
      <w:proofErr w:type="spellEnd"/>
      <w:r w:rsidR="00CD3B83" w:rsidRPr="005D7791">
        <w:rPr>
          <w:rFonts w:ascii="Arial" w:hAnsi="Arial" w:cs="Arial"/>
          <w:sz w:val="28"/>
          <w:szCs w:val="28"/>
        </w:rPr>
        <w:t>, устанавливаемых 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5D7791">
        <w:rPr>
          <w:rFonts w:ascii="Arial" w:hAnsi="Arial" w:cs="Arial"/>
          <w:sz w:val="28"/>
          <w:szCs w:val="28"/>
        </w:rPr>
        <w:t>ассигнований</w:t>
      </w:r>
      <w:proofErr w:type="gramEnd"/>
      <w:r w:rsidRPr="005D7791">
        <w:rPr>
          <w:rFonts w:ascii="Arial" w:hAnsi="Arial" w:cs="Arial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AB6CA0" w:rsidRPr="00AB6CA0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5D7791">
        <w:rPr>
          <w:rFonts w:ascii="Arial" w:hAnsi="Arial" w:cs="Arial"/>
          <w:color w:val="auto"/>
        </w:rPr>
        <w:t>коронавирусной</w:t>
      </w:r>
      <w:proofErr w:type="spellEnd"/>
      <w:r w:rsidRPr="005D7791">
        <w:rPr>
          <w:rFonts w:ascii="Arial" w:hAnsi="Arial" w:cs="Arial"/>
          <w:color w:val="auto"/>
        </w:rPr>
        <w:t xml:space="preserve">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 xml:space="preserve">увеличение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5D7791">
        <w:rPr>
          <w:rFonts w:ascii="Arial" w:hAnsi="Arial" w:cs="Arial"/>
          <w:color w:val="auto"/>
        </w:rPr>
        <w:t>коронавирусной</w:t>
      </w:r>
      <w:proofErr w:type="spellEnd"/>
      <w:r w:rsidRPr="005D7791">
        <w:rPr>
          <w:rFonts w:ascii="Arial" w:hAnsi="Arial" w:cs="Arial"/>
          <w:color w:val="auto"/>
        </w:rPr>
        <w:t xml:space="preserve">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lastRenderedPageBreak/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</w:t>
      </w:r>
      <w:proofErr w:type="spellStart"/>
      <w:r w:rsidRPr="005D7791">
        <w:rPr>
          <w:rFonts w:ascii="Arial" w:hAnsi="Arial" w:cs="Arial"/>
        </w:rPr>
        <w:t>Вагайскому</w:t>
      </w:r>
      <w:proofErr w:type="spellEnd"/>
      <w:r w:rsidRPr="005D7791">
        <w:rPr>
          <w:rFonts w:ascii="Arial" w:hAnsi="Arial" w:cs="Arial"/>
        </w:rPr>
        <w:t xml:space="preserve">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CA37B4">
        <w:rPr>
          <w:rFonts w:ascii="Arial" w:hAnsi="Arial" w:cs="Arial"/>
        </w:rPr>
        <w:t>Ушаковс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</w:t>
      </w:r>
      <w:proofErr w:type="gramStart"/>
      <w:r w:rsidR="00082B44" w:rsidRPr="005D7791">
        <w:rPr>
          <w:rFonts w:ascii="Arial" w:hAnsi="Arial" w:cs="Arial"/>
        </w:rPr>
        <w:t>дств в ч</w:t>
      </w:r>
      <w:proofErr w:type="gramEnd"/>
      <w:r w:rsidR="00082B44" w:rsidRPr="005D7791">
        <w:rPr>
          <w:rFonts w:ascii="Arial" w:hAnsi="Arial" w:cs="Arial"/>
        </w:rPr>
        <w:t>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</w:t>
      </w:r>
      <w:proofErr w:type="gramStart"/>
      <w:r w:rsidR="00721088" w:rsidRPr="005D7791">
        <w:rPr>
          <w:rFonts w:ascii="Arial" w:hAnsi="Arial" w:cs="Arial"/>
        </w:rPr>
        <w:t xml:space="preserve">Установить, что информация о совершаемых действиях, направленных на реализацию </w:t>
      </w:r>
      <w:r w:rsidR="00CA37B4">
        <w:rPr>
          <w:rFonts w:ascii="Arial" w:hAnsi="Arial" w:cs="Arial"/>
        </w:rPr>
        <w:t>Ушаковс</w:t>
      </w:r>
      <w:r w:rsidR="00721088" w:rsidRPr="005D7791">
        <w:rPr>
          <w:rFonts w:ascii="Arial" w:hAnsi="Arial" w:cs="Arial"/>
        </w:rPr>
        <w:t xml:space="preserve"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</w:t>
      </w:r>
      <w:proofErr w:type="spellStart"/>
      <w:r w:rsidR="00721088" w:rsidRPr="005D7791">
        <w:rPr>
          <w:rFonts w:ascii="Arial" w:hAnsi="Arial" w:cs="Arial"/>
        </w:rPr>
        <w:t>Вагайского</w:t>
      </w:r>
      <w:proofErr w:type="spellEnd"/>
      <w:r w:rsidR="00721088" w:rsidRPr="005D7791">
        <w:rPr>
          <w:rFonts w:ascii="Arial" w:hAnsi="Arial" w:cs="Arial"/>
        </w:rPr>
        <w:t xml:space="preserve"> муниципального района   ежеквартально не позднее 25 числа месяца, следующего за отчетным кварталом, в форме</w:t>
      </w:r>
      <w:proofErr w:type="gramEnd"/>
      <w:r w:rsidR="00721088" w:rsidRPr="005D7791">
        <w:rPr>
          <w:rFonts w:ascii="Arial" w:hAnsi="Arial" w:cs="Arial"/>
        </w:rPr>
        <w:t xml:space="preserve">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593E0C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>или уполномоченным им лицом.</w:t>
      </w:r>
    </w:p>
    <w:p w:rsidR="00BB2BDD" w:rsidRPr="005D7791" w:rsidRDefault="00BB2BDD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Default="00082B44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A444A4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года.</w:t>
      </w:r>
    </w:p>
    <w:p w:rsidR="00BB2BDD" w:rsidRPr="005D7791" w:rsidRDefault="00BB2BDD" w:rsidP="002B2E2F">
      <w:pPr>
        <w:pStyle w:val="a9"/>
        <w:spacing w:line="360" w:lineRule="auto"/>
        <w:jc w:val="both"/>
        <w:rPr>
          <w:rFonts w:ascii="Arial" w:hAnsi="Arial" w:cs="Arial"/>
        </w:rPr>
      </w:pPr>
    </w:p>
    <w:p w:rsidR="00420A77" w:rsidRPr="00A20834" w:rsidRDefault="00082B44" w:rsidP="00420A7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 </w:t>
      </w:r>
      <w:r w:rsidR="00420A77">
        <w:rPr>
          <w:rFonts w:ascii="Arial" w:hAnsi="Arial" w:cs="Arial"/>
        </w:rPr>
        <w:t xml:space="preserve">9. </w:t>
      </w:r>
      <w:r w:rsidR="00420A77" w:rsidRPr="00A20834">
        <w:rPr>
          <w:rFonts w:ascii="Arial" w:hAnsi="Arial" w:cs="Arial"/>
        </w:rPr>
        <w:t xml:space="preserve">Опубликовать настоящее решение посредством размещения  его </w:t>
      </w:r>
      <w:r w:rsidR="00420A77" w:rsidRPr="00A20834">
        <w:rPr>
          <w:rFonts w:ascii="Arial" w:hAnsi="Arial" w:cs="Arial"/>
        </w:rPr>
        <w:lastRenderedPageBreak/>
        <w:t>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="00420A77" w:rsidRPr="00A20834">
          <w:rPr>
            <w:rStyle w:val="af2"/>
            <w:rFonts w:ascii="Arial" w:hAnsi="Arial" w:cs="Arial"/>
            <w:lang w:val="en-US"/>
          </w:rPr>
          <w:t>http</w:t>
        </w:r>
        <w:r w:rsidR="00420A77" w:rsidRPr="00A20834">
          <w:rPr>
            <w:rStyle w:val="af2"/>
            <w:rFonts w:ascii="Arial" w:hAnsi="Arial" w:cs="Arial"/>
          </w:rPr>
          <w:t>://</w:t>
        </w:r>
        <w:r w:rsidR="00420A77" w:rsidRPr="00A20834">
          <w:rPr>
            <w:rStyle w:val="af2"/>
            <w:rFonts w:ascii="Arial" w:hAnsi="Arial" w:cs="Arial"/>
            <w:lang w:val="en-US"/>
          </w:rPr>
          <w:t>vagayst</w:t>
        </w:r>
        <w:r w:rsidR="00420A77" w:rsidRPr="00A20834">
          <w:rPr>
            <w:rStyle w:val="af2"/>
            <w:rFonts w:ascii="Arial" w:hAnsi="Arial" w:cs="Arial"/>
          </w:rPr>
          <w:t>.</w:t>
        </w:r>
        <w:r w:rsidR="00420A77" w:rsidRPr="00A20834">
          <w:rPr>
            <w:rStyle w:val="af2"/>
            <w:rFonts w:ascii="Arial" w:hAnsi="Arial" w:cs="Arial"/>
            <w:lang w:val="en-US"/>
          </w:rPr>
          <w:t>ru</w:t>
        </w:r>
        <w:r w:rsidR="00420A77" w:rsidRPr="00A20834">
          <w:rPr>
            <w:rStyle w:val="af2"/>
            <w:rFonts w:ascii="Arial" w:hAnsi="Arial" w:cs="Arial"/>
          </w:rPr>
          <w:t>/</w:t>
        </w:r>
      </w:hyperlink>
      <w:r w:rsidR="00420A77">
        <w:rPr>
          <w:rFonts w:ascii="Arial" w:hAnsi="Arial" w:cs="Arial"/>
        </w:rPr>
        <w:t xml:space="preserve">) </w:t>
      </w:r>
      <w:r w:rsidR="00420A77" w:rsidRPr="00A20834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420A77" w:rsidRPr="00A20834">
        <w:rPr>
          <w:rFonts w:ascii="Arial" w:hAnsi="Arial" w:cs="Arial"/>
        </w:rPr>
        <w:t>Вагайского</w:t>
      </w:r>
      <w:proofErr w:type="spellEnd"/>
      <w:r w:rsidR="00420A77" w:rsidRPr="00A20834">
        <w:rPr>
          <w:rFonts w:ascii="Arial" w:hAnsi="Arial" w:cs="Arial"/>
        </w:rPr>
        <w:t xml:space="preserve"> муниципального района в сети «Интернет» (</w:t>
      </w:r>
      <w:hyperlink r:id="rId9" w:history="1">
        <w:r w:rsidR="00420A77" w:rsidRPr="00A20834">
          <w:rPr>
            <w:rStyle w:val="af2"/>
            <w:rFonts w:ascii="Arial" w:hAnsi="Arial" w:cs="Arial"/>
          </w:rPr>
          <w:t>http://vagai.admtyumen.ru/</w:t>
        </w:r>
      </w:hyperlink>
      <w:r w:rsidR="00420A77" w:rsidRPr="00A20834">
        <w:rPr>
          <w:rFonts w:ascii="Arial" w:hAnsi="Arial" w:cs="Arial"/>
        </w:rPr>
        <w:t>).</w:t>
      </w:r>
    </w:p>
    <w:p w:rsidR="00082B44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  <w:b/>
          <w:bCs/>
        </w:rPr>
        <w:t xml:space="preserve">  </w:t>
      </w:r>
    </w:p>
    <w:p w:rsidR="00BB2BDD" w:rsidRPr="005D7791" w:rsidRDefault="00BB2BDD" w:rsidP="00082B44">
      <w:pPr>
        <w:pStyle w:val="a9"/>
        <w:spacing w:line="360" w:lineRule="auto"/>
        <w:rPr>
          <w:rFonts w:ascii="Arial" w:hAnsi="Arial" w:cs="Arial"/>
          <w:b/>
          <w:bCs/>
        </w:rPr>
      </w:pP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="00593E0C">
        <w:rPr>
          <w:rFonts w:ascii="Arial" w:hAnsi="Arial" w:cs="Arial"/>
        </w:rPr>
        <w:t>А</w:t>
      </w:r>
      <w:r w:rsidR="00CA37B4">
        <w:rPr>
          <w:rFonts w:ascii="Arial" w:hAnsi="Arial" w:cs="Arial"/>
        </w:rPr>
        <w:t>.</w:t>
      </w:r>
      <w:r w:rsidR="00593E0C">
        <w:rPr>
          <w:rFonts w:ascii="Arial" w:hAnsi="Arial" w:cs="Arial"/>
        </w:rPr>
        <w:t xml:space="preserve">Н. </w:t>
      </w:r>
      <w:proofErr w:type="spellStart"/>
      <w:r w:rsidR="00593E0C">
        <w:rPr>
          <w:rFonts w:ascii="Arial" w:hAnsi="Arial" w:cs="Arial"/>
        </w:rPr>
        <w:t>Сафрыгин</w:t>
      </w:r>
      <w:proofErr w:type="spellEnd"/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C63989" w:rsidRPr="00A369D5">
        <w:rPr>
          <w:rFonts w:ascii="Arial" w:hAnsi="Arial" w:cs="Arial"/>
        </w:rPr>
        <w:t xml:space="preserve"> </w:t>
      </w:r>
      <w:r w:rsidR="00CA37B4">
        <w:rPr>
          <w:rFonts w:ascii="Arial" w:hAnsi="Arial" w:cs="Arial"/>
        </w:rPr>
        <w:t xml:space="preserve">Н.А. </w:t>
      </w:r>
      <w:proofErr w:type="spellStart"/>
      <w:r w:rsidR="00CA37B4">
        <w:rPr>
          <w:rFonts w:ascii="Arial" w:hAnsi="Arial" w:cs="Arial"/>
        </w:rPr>
        <w:t>Немальцева</w:t>
      </w:r>
      <w:proofErr w:type="spellEnd"/>
    </w:p>
    <w:sectPr w:rsidR="000F03B9">
      <w:footerReference w:type="default" r:id="rId10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F1" w:rsidRDefault="001E52F1">
      <w:r>
        <w:separator/>
      </w:r>
    </w:p>
  </w:endnote>
  <w:endnote w:type="continuationSeparator" w:id="0">
    <w:p w:rsidR="001E52F1" w:rsidRDefault="001E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F1" w:rsidRDefault="001E52F1">
      <w:r>
        <w:separator/>
      </w:r>
    </w:p>
  </w:footnote>
  <w:footnote w:type="continuationSeparator" w:id="0">
    <w:p w:rsidR="001E52F1" w:rsidRDefault="001E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3913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07B2A"/>
    <w:rsid w:val="00116205"/>
    <w:rsid w:val="001208E6"/>
    <w:rsid w:val="00122EC6"/>
    <w:rsid w:val="00124424"/>
    <w:rsid w:val="00126E2C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1F9F"/>
    <w:rsid w:val="00192474"/>
    <w:rsid w:val="00194D70"/>
    <w:rsid w:val="001A2CE2"/>
    <w:rsid w:val="001B6F9C"/>
    <w:rsid w:val="001C0B0A"/>
    <w:rsid w:val="001C497C"/>
    <w:rsid w:val="001D54D1"/>
    <w:rsid w:val="001E106B"/>
    <w:rsid w:val="001E52F1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644A5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16A4"/>
    <w:rsid w:val="00407599"/>
    <w:rsid w:val="00412B92"/>
    <w:rsid w:val="00413740"/>
    <w:rsid w:val="0041414B"/>
    <w:rsid w:val="00420489"/>
    <w:rsid w:val="00420A77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3E0C"/>
    <w:rsid w:val="00596117"/>
    <w:rsid w:val="005A0BEC"/>
    <w:rsid w:val="005A0BEE"/>
    <w:rsid w:val="005A674D"/>
    <w:rsid w:val="005B7AC9"/>
    <w:rsid w:val="005C5133"/>
    <w:rsid w:val="005D7791"/>
    <w:rsid w:val="005E7B4A"/>
    <w:rsid w:val="005F4385"/>
    <w:rsid w:val="006035F7"/>
    <w:rsid w:val="006075B0"/>
    <w:rsid w:val="006101E8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A7546"/>
    <w:rsid w:val="006C51BB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082A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97540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24BB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C23B0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69D5"/>
    <w:rsid w:val="00A42F8A"/>
    <w:rsid w:val="00A433AD"/>
    <w:rsid w:val="00A444A4"/>
    <w:rsid w:val="00A45235"/>
    <w:rsid w:val="00A50F9C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6CA0"/>
    <w:rsid w:val="00AB7979"/>
    <w:rsid w:val="00AC31F6"/>
    <w:rsid w:val="00AD265A"/>
    <w:rsid w:val="00AD2A9E"/>
    <w:rsid w:val="00AD602C"/>
    <w:rsid w:val="00AE6489"/>
    <w:rsid w:val="00AF33FA"/>
    <w:rsid w:val="00B12FE1"/>
    <w:rsid w:val="00B1554B"/>
    <w:rsid w:val="00B16D77"/>
    <w:rsid w:val="00B17DC6"/>
    <w:rsid w:val="00B27F35"/>
    <w:rsid w:val="00B30311"/>
    <w:rsid w:val="00B325BF"/>
    <w:rsid w:val="00B33C07"/>
    <w:rsid w:val="00B33C83"/>
    <w:rsid w:val="00B40C78"/>
    <w:rsid w:val="00B42C3E"/>
    <w:rsid w:val="00B63884"/>
    <w:rsid w:val="00B7258F"/>
    <w:rsid w:val="00B82E31"/>
    <w:rsid w:val="00B85972"/>
    <w:rsid w:val="00B935E3"/>
    <w:rsid w:val="00BA6EC0"/>
    <w:rsid w:val="00BA7C98"/>
    <w:rsid w:val="00BB2BDD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37B4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EF5F0F"/>
    <w:rsid w:val="00F06712"/>
    <w:rsid w:val="00F1025C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420A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420A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2024-12-02T10:09:00Z</dcterms:created>
  <dcterms:modified xsi:type="dcterms:W3CDTF">2024-12-02T10:09:00Z</dcterms:modified>
</cp:coreProperties>
</file>