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9BF" w:rsidRPr="00217618" w:rsidRDefault="00EB69BF" w:rsidP="00EB69BF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21761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АДМИНИСТРАЦИЯ </w:t>
      </w:r>
    </w:p>
    <w:p w:rsidR="00EB69BF" w:rsidRPr="00217618" w:rsidRDefault="00EB69BF" w:rsidP="00EB69BF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21761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ВАГАЙСКОГО МУНИЦИПАЛЬНОГО РАЙОНА</w:t>
      </w:r>
    </w:p>
    <w:p w:rsidR="00EB69BF" w:rsidRPr="00217618" w:rsidRDefault="00EB69BF" w:rsidP="00EB69BF">
      <w:pPr>
        <w:tabs>
          <w:tab w:val="left" w:pos="3324"/>
        </w:tabs>
        <w:spacing w:after="0" w:line="48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B8C22F" wp14:editId="09FE6D9A">
                <wp:simplePos x="0" y="0"/>
                <wp:positionH relativeFrom="column">
                  <wp:posOffset>0</wp:posOffset>
                </wp:positionH>
                <wp:positionV relativeFrom="paragraph">
                  <wp:posOffset>76835</wp:posOffset>
                </wp:positionV>
                <wp:extent cx="6055995" cy="0"/>
                <wp:effectExtent l="32385" t="31115" r="36195" b="3556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5995" cy="0"/>
                        </a:xfrm>
                        <a:prstGeom prst="line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2340B24"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.05pt" to="476.85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" strokeweight="4.75pt">
                <v:stroke linestyle="thickThin"/>
              </v:line>
            </w:pict>
          </mc:Fallback>
        </mc:AlternateContent>
      </w:r>
      <w:r w:rsidRPr="0021761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ab/>
      </w:r>
    </w:p>
    <w:p w:rsidR="00EB69BF" w:rsidRPr="00217618" w:rsidRDefault="00EB69BF" w:rsidP="00EB69BF">
      <w:pPr>
        <w:keepNext/>
        <w:widowControl w:val="0"/>
        <w:autoSpaceDE w:val="0"/>
        <w:autoSpaceDN w:val="0"/>
        <w:adjustRightInd w:val="0"/>
        <w:spacing w:after="0" w:line="480" w:lineRule="auto"/>
        <w:jc w:val="center"/>
        <w:outlineLvl w:val="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1761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 О С Т А Н О В Л Е Н И Е</w:t>
      </w:r>
    </w:p>
    <w:p w:rsidR="00EB69BF" w:rsidRPr="00217618" w:rsidRDefault="00BE39FB" w:rsidP="00F97FEF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BE39FB">
        <w:rPr>
          <w:rFonts w:ascii="Arial" w:eastAsia="Times New Roman" w:hAnsi="Arial" w:cs="Arial"/>
          <w:sz w:val="26"/>
          <w:szCs w:val="26"/>
          <w:lang w:eastAsia="ru-RU"/>
        </w:rPr>
        <w:t>20 марта 2025 г.</w:t>
      </w:r>
      <w:r w:rsidR="00EB69BF" w:rsidRPr="006468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</w:t>
      </w:r>
      <w:r w:rsidR="00EB69BF" w:rsidRPr="0064683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EB69BF" w:rsidRPr="0064683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DB47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</w:t>
      </w:r>
      <w:r w:rsidR="008769FC" w:rsidRPr="006468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</w:t>
      </w:r>
      <w:r w:rsidR="00591A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EB69BF" w:rsidRPr="00646831">
        <w:rPr>
          <w:rFonts w:ascii="Arial" w:eastAsia="Times New Roman" w:hAnsi="Arial" w:cs="Arial"/>
          <w:sz w:val="26"/>
          <w:szCs w:val="26"/>
          <w:lang w:eastAsia="ru-RU"/>
        </w:rPr>
        <w:t xml:space="preserve">        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               </w:t>
      </w:r>
      <w:r w:rsidR="00EB69BF" w:rsidRPr="00646831">
        <w:rPr>
          <w:rFonts w:ascii="Arial" w:eastAsia="Times New Roman" w:hAnsi="Arial" w:cs="Arial"/>
          <w:sz w:val="26"/>
          <w:szCs w:val="26"/>
          <w:lang w:eastAsia="ru-RU"/>
        </w:rPr>
        <w:t xml:space="preserve">     </w:t>
      </w:r>
      <w:r w:rsidR="00EB69BF" w:rsidRPr="00F97FEF">
        <w:rPr>
          <w:rFonts w:ascii="Times New Roman" w:eastAsia="Times New Roman" w:hAnsi="Times New Roman" w:cs="Times New Roman"/>
          <w:sz w:val="26"/>
          <w:szCs w:val="26"/>
          <w:lang w:eastAsia="ru-RU"/>
        </w:rPr>
        <w:t>№</w:t>
      </w:r>
      <w:r w:rsidR="00A36BBF" w:rsidRPr="00646831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>
        <w:rPr>
          <w:rFonts w:ascii="Arial" w:eastAsia="Times New Roman" w:hAnsi="Arial" w:cs="Arial"/>
          <w:sz w:val="26"/>
          <w:szCs w:val="26"/>
          <w:lang w:eastAsia="ru-RU"/>
        </w:rPr>
        <w:t>21</w:t>
      </w:r>
    </w:p>
    <w:p w:rsidR="00EB69BF" w:rsidRPr="008769FC" w:rsidRDefault="00EB69BF" w:rsidP="00EB69BF">
      <w:pPr>
        <w:spacing w:after="0" w:line="240" w:lineRule="auto"/>
        <w:jc w:val="center"/>
        <w:rPr>
          <w:rFonts w:ascii="Arial" w:eastAsia="Times New Roman" w:hAnsi="Arial" w:cs="Arial"/>
          <w:lang w:eastAsia="ru-RU"/>
        </w:rPr>
      </w:pPr>
      <w:r w:rsidRPr="008769FC">
        <w:rPr>
          <w:rFonts w:ascii="Arial" w:eastAsia="Times New Roman" w:hAnsi="Arial" w:cs="Arial"/>
          <w:lang w:eastAsia="ru-RU"/>
        </w:rPr>
        <w:t>с. Вагай</w:t>
      </w:r>
    </w:p>
    <w:p w:rsidR="00EB69BF" w:rsidRPr="008769FC" w:rsidRDefault="00EB69BF" w:rsidP="00EB69BF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ru-RU"/>
        </w:rPr>
      </w:pPr>
    </w:p>
    <w:p w:rsidR="00EB69BF" w:rsidRPr="00217618" w:rsidRDefault="00EB69BF" w:rsidP="00EB69BF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ru-RU"/>
        </w:rPr>
      </w:pPr>
    </w:p>
    <w:p w:rsidR="00F97FEF" w:rsidRDefault="00C20CF8" w:rsidP="00FB2E94">
      <w:pPr>
        <w:spacing w:after="0" w:line="240" w:lineRule="auto"/>
        <w:jc w:val="center"/>
        <w:rPr>
          <w:rFonts w:ascii="Arial" w:eastAsia="Times New Roman" w:hAnsi="Arial" w:cs="Arial"/>
          <w:i/>
          <w:sz w:val="26"/>
          <w:szCs w:val="26"/>
          <w:lang w:eastAsia="ru-RU"/>
        </w:rPr>
      </w:pPr>
      <w:r w:rsidRPr="00C20CF8">
        <w:rPr>
          <w:rFonts w:ascii="Arial" w:eastAsia="Times New Roman" w:hAnsi="Arial" w:cs="Arial"/>
          <w:i/>
          <w:sz w:val="26"/>
          <w:szCs w:val="26"/>
          <w:lang w:eastAsia="ru-RU"/>
        </w:rPr>
        <w:t xml:space="preserve">О внесении </w:t>
      </w:r>
      <w:r w:rsidR="00EF7321">
        <w:rPr>
          <w:rFonts w:ascii="Arial" w:eastAsia="Times New Roman" w:hAnsi="Arial" w:cs="Arial"/>
          <w:i/>
          <w:sz w:val="26"/>
          <w:szCs w:val="26"/>
          <w:lang w:eastAsia="ru-RU"/>
        </w:rPr>
        <w:t>изменени</w:t>
      </w:r>
      <w:r w:rsidR="00EB403A">
        <w:rPr>
          <w:rFonts w:ascii="Arial" w:eastAsia="Times New Roman" w:hAnsi="Arial" w:cs="Arial"/>
          <w:i/>
          <w:sz w:val="26"/>
          <w:szCs w:val="26"/>
          <w:lang w:eastAsia="ru-RU"/>
        </w:rPr>
        <w:t>й</w:t>
      </w:r>
      <w:r w:rsidR="00EF7321">
        <w:rPr>
          <w:rFonts w:ascii="Arial" w:eastAsia="Times New Roman" w:hAnsi="Arial" w:cs="Arial"/>
          <w:i/>
          <w:sz w:val="26"/>
          <w:szCs w:val="26"/>
          <w:lang w:eastAsia="ru-RU"/>
        </w:rPr>
        <w:t xml:space="preserve"> </w:t>
      </w:r>
      <w:r w:rsidRPr="00C20CF8">
        <w:rPr>
          <w:rFonts w:ascii="Arial" w:eastAsia="Times New Roman" w:hAnsi="Arial" w:cs="Arial"/>
          <w:i/>
          <w:sz w:val="26"/>
          <w:szCs w:val="26"/>
          <w:lang w:eastAsia="ru-RU"/>
        </w:rPr>
        <w:t>в постановление</w:t>
      </w:r>
    </w:p>
    <w:p w:rsidR="00EB69BF" w:rsidRPr="00217618" w:rsidRDefault="00C20CF8" w:rsidP="00FB2E94">
      <w:pPr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  <w:r w:rsidRPr="00C20CF8">
        <w:rPr>
          <w:rFonts w:ascii="Arial" w:eastAsia="Times New Roman" w:hAnsi="Arial" w:cs="Arial"/>
          <w:i/>
          <w:sz w:val="26"/>
          <w:szCs w:val="26"/>
          <w:lang w:eastAsia="ru-RU"/>
        </w:rPr>
        <w:t xml:space="preserve">от </w:t>
      </w:r>
      <w:r w:rsidR="00BF7836">
        <w:rPr>
          <w:rFonts w:ascii="Arial" w:eastAsia="Times New Roman" w:hAnsi="Arial" w:cs="Arial"/>
          <w:i/>
          <w:sz w:val="26"/>
          <w:szCs w:val="26"/>
          <w:lang w:eastAsia="ru-RU"/>
        </w:rPr>
        <w:t>06</w:t>
      </w:r>
      <w:r w:rsidRPr="00C20CF8">
        <w:rPr>
          <w:rFonts w:ascii="Arial" w:eastAsia="Times New Roman" w:hAnsi="Arial" w:cs="Arial"/>
          <w:i/>
          <w:sz w:val="26"/>
          <w:szCs w:val="26"/>
          <w:lang w:eastAsia="ru-RU"/>
        </w:rPr>
        <w:t>.</w:t>
      </w:r>
      <w:r w:rsidR="00BF7836">
        <w:rPr>
          <w:rFonts w:ascii="Arial" w:eastAsia="Times New Roman" w:hAnsi="Arial" w:cs="Arial"/>
          <w:i/>
          <w:sz w:val="26"/>
          <w:szCs w:val="26"/>
          <w:lang w:eastAsia="ru-RU"/>
        </w:rPr>
        <w:t>05</w:t>
      </w:r>
      <w:r w:rsidRPr="00C20CF8">
        <w:rPr>
          <w:rFonts w:ascii="Arial" w:eastAsia="Times New Roman" w:hAnsi="Arial" w:cs="Arial"/>
          <w:i/>
          <w:sz w:val="26"/>
          <w:szCs w:val="26"/>
          <w:lang w:eastAsia="ru-RU"/>
        </w:rPr>
        <w:t>.20</w:t>
      </w:r>
      <w:r w:rsidR="007D51C9">
        <w:rPr>
          <w:rFonts w:ascii="Arial" w:eastAsia="Times New Roman" w:hAnsi="Arial" w:cs="Arial"/>
          <w:i/>
          <w:sz w:val="26"/>
          <w:szCs w:val="26"/>
          <w:lang w:eastAsia="ru-RU"/>
        </w:rPr>
        <w:t>1</w:t>
      </w:r>
      <w:r w:rsidR="00BF7836">
        <w:rPr>
          <w:rFonts w:ascii="Arial" w:eastAsia="Times New Roman" w:hAnsi="Arial" w:cs="Arial"/>
          <w:i/>
          <w:sz w:val="26"/>
          <w:szCs w:val="26"/>
          <w:lang w:eastAsia="ru-RU"/>
        </w:rPr>
        <w:t>6</w:t>
      </w:r>
      <w:r w:rsidRPr="00C20CF8">
        <w:rPr>
          <w:rFonts w:ascii="Arial" w:eastAsia="Times New Roman" w:hAnsi="Arial" w:cs="Arial"/>
          <w:i/>
          <w:sz w:val="26"/>
          <w:szCs w:val="26"/>
          <w:lang w:eastAsia="ru-RU"/>
        </w:rPr>
        <w:t xml:space="preserve"> №</w:t>
      </w:r>
      <w:r w:rsidR="00F97AB8">
        <w:rPr>
          <w:rFonts w:ascii="Arial" w:eastAsia="Times New Roman" w:hAnsi="Arial" w:cs="Arial"/>
          <w:i/>
          <w:sz w:val="26"/>
          <w:szCs w:val="26"/>
          <w:lang w:eastAsia="ru-RU"/>
        </w:rPr>
        <w:t xml:space="preserve"> </w:t>
      </w:r>
      <w:r w:rsidR="00C57A48">
        <w:rPr>
          <w:rFonts w:ascii="Arial" w:eastAsia="Times New Roman" w:hAnsi="Arial" w:cs="Arial"/>
          <w:i/>
          <w:sz w:val="26"/>
          <w:szCs w:val="26"/>
          <w:lang w:eastAsia="ru-RU"/>
        </w:rPr>
        <w:t>46</w:t>
      </w:r>
    </w:p>
    <w:p w:rsidR="00EB69BF" w:rsidRPr="00217618" w:rsidRDefault="00EB69BF" w:rsidP="00EB69BF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EB69BF" w:rsidRDefault="00EB69BF" w:rsidP="00EB69BF">
      <w:pPr>
        <w:spacing w:after="0" w:line="240" w:lineRule="auto"/>
        <w:jc w:val="both"/>
        <w:rPr>
          <w:rFonts w:ascii="Arial" w:eastAsia="Times New Roman" w:hAnsi="Arial" w:cs="Arial"/>
          <w:color w:val="FF0000"/>
          <w:sz w:val="26"/>
          <w:szCs w:val="26"/>
          <w:lang w:eastAsia="ru-RU"/>
        </w:rPr>
      </w:pPr>
      <w:r w:rsidRPr="00217618">
        <w:rPr>
          <w:rFonts w:ascii="Arial" w:eastAsia="Times New Roman" w:hAnsi="Arial" w:cs="Arial"/>
          <w:sz w:val="26"/>
          <w:szCs w:val="26"/>
          <w:lang w:eastAsia="ru-RU"/>
        </w:rPr>
        <w:tab/>
      </w:r>
    </w:p>
    <w:p w:rsidR="00025C17" w:rsidRPr="00F97FEF" w:rsidRDefault="008A1319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eastAsia="Times New Roman" w:hAnsi="Arial" w:cs="Arial"/>
          <w:sz w:val="26"/>
          <w:szCs w:val="26"/>
          <w:lang w:eastAsia="ru-RU"/>
        </w:rPr>
        <w:t>1.</w:t>
      </w:r>
      <w:r w:rsidR="00DC06DA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951C8E" w:rsidRPr="00F97FEF">
        <w:rPr>
          <w:rFonts w:ascii="Arial" w:eastAsia="Times New Roman" w:hAnsi="Arial" w:cs="Arial"/>
          <w:sz w:val="26"/>
          <w:szCs w:val="26"/>
          <w:lang w:eastAsia="ru-RU"/>
        </w:rPr>
        <w:t>В</w:t>
      </w:r>
      <w:r w:rsidR="003F746E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F97FEF">
        <w:rPr>
          <w:rFonts w:ascii="Arial" w:eastAsia="Times New Roman" w:hAnsi="Arial" w:cs="Arial"/>
          <w:sz w:val="26"/>
          <w:szCs w:val="26"/>
          <w:lang w:eastAsia="ru-RU"/>
        </w:rPr>
        <w:t>приложение №</w:t>
      </w:r>
      <w:r w:rsidR="00F97FEF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F97FEF">
        <w:rPr>
          <w:rFonts w:ascii="Arial" w:eastAsia="Times New Roman" w:hAnsi="Arial" w:cs="Arial"/>
          <w:sz w:val="26"/>
          <w:szCs w:val="26"/>
          <w:lang w:eastAsia="ru-RU"/>
        </w:rPr>
        <w:t>1 к</w:t>
      </w:r>
      <w:r w:rsidR="00EB403A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797FD2" w:rsidRPr="00F97FEF">
        <w:rPr>
          <w:rFonts w:ascii="Arial" w:eastAsia="Times New Roman" w:hAnsi="Arial" w:cs="Arial"/>
          <w:sz w:val="26"/>
          <w:szCs w:val="26"/>
          <w:lang w:eastAsia="ru-RU"/>
        </w:rPr>
        <w:t>по</w:t>
      </w:r>
      <w:r w:rsidR="00E22235" w:rsidRPr="00F97FEF">
        <w:rPr>
          <w:rFonts w:ascii="Arial" w:eastAsia="Times New Roman" w:hAnsi="Arial" w:cs="Arial"/>
          <w:sz w:val="26"/>
          <w:szCs w:val="26"/>
          <w:lang w:eastAsia="ru-RU"/>
        </w:rPr>
        <w:t>становлени</w:t>
      </w:r>
      <w:r w:rsidRPr="00F97FEF">
        <w:rPr>
          <w:rFonts w:ascii="Arial" w:eastAsia="Times New Roman" w:hAnsi="Arial" w:cs="Arial"/>
          <w:sz w:val="26"/>
          <w:szCs w:val="26"/>
          <w:lang w:eastAsia="ru-RU"/>
        </w:rPr>
        <w:t>ю</w:t>
      </w:r>
      <w:r w:rsidR="00E22235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3F746E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администрации Вагайского муниципального района от </w:t>
      </w:r>
      <w:r w:rsidR="00C57A48" w:rsidRPr="00F97FEF">
        <w:rPr>
          <w:rFonts w:ascii="Arial" w:eastAsia="Times New Roman" w:hAnsi="Arial" w:cs="Arial"/>
          <w:sz w:val="26"/>
          <w:szCs w:val="26"/>
          <w:lang w:eastAsia="ru-RU"/>
        </w:rPr>
        <w:t>06</w:t>
      </w:r>
      <w:r w:rsidR="003F746E" w:rsidRPr="00F97FEF">
        <w:rPr>
          <w:rFonts w:ascii="Arial" w:eastAsia="Times New Roman" w:hAnsi="Arial" w:cs="Arial"/>
          <w:sz w:val="26"/>
          <w:szCs w:val="26"/>
          <w:lang w:eastAsia="ru-RU"/>
        </w:rPr>
        <w:t>.</w:t>
      </w:r>
      <w:r w:rsidR="00C57A48" w:rsidRPr="00F97FEF">
        <w:rPr>
          <w:rFonts w:ascii="Arial" w:eastAsia="Times New Roman" w:hAnsi="Arial" w:cs="Arial"/>
          <w:sz w:val="26"/>
          <w:szCs w:val="26"/>
          <w:lang w:eastAsia="ru-RU"/>
        </w:rPr>
        <w:t>05</w:t>
      </w:r>
      <w:r w:rsidR="003F746E" w:rsidRPr="00F97FEF">
        <w:rPr>
          <w:rFonts w:ascii="Arial" w:eastAsia="Times New Roman" w:hAnsi="Arial" w:cs="Arial"/>
          <w:sz w:val="26"/>
          <w:szCs w:val="26"/>
          <w:lang w:eastAsia="ru-RU"/>
        </w:rPr>
        <w:t>.20</w:t>
      </w:r>
      <w:r w:rsidR="007D51C9" w:rsidRPr="00F97FEF">
        <w:rPr>
          <w:rFonts w:ascii="Arial" w:eastAsia="Times New Roman" w:hAnsi="Arial" w:cs="Arial"/>
          <w:sz w:val="26"/>
          <w:szCs w:val="26"/>
          <w:lang w:eastAsia="ru-RU"/>
        </w:rPr>
        <w:t>1</w:t>
      </w:r>
      <w:r w:rsidR="00C57A48" w:rsidRPr="00F97FEF">
        <w:rPr>
          <w:rFonts w:ascii="Arial" w:eastAsia="Times New Roman" w:hAnsi="Arial" w:cs="Arial"/>
          <w:sz w:val="26"/>
          <w:szCs w:val="26"/>
          <w:lang w:eastAsia="ru-RU"/>
        </w:rPr>
        <w:t>6</w:t>
      </w:r>
      <w:r w:rsidR="003F746E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№ </w:t>
      </w:r>
      <w:r w:rsidR="00C57A48" w:rsidRPr="00F97FEF">
        <w:rPr>
          <w:rFonts w:ascii="Arial" w:eastAsia="Times New Roman" w:hAnsi="Arial" w:cs="Arial"/>
          <w:sz w:val="26"/>
          <w:szCs w:val="26"/>
          <w:lang w:eastAsia="ru-RU"/>
        </w:rPr>
        <w:t>46</w:t>
      </w:r>
      <w:r w:rsidR="003F746E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«Об утверждении </w:t>
      </w:r>
      <w:r w:rsidR="00C57A48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Порядка о признании безнадежной к взысканию задолженности по платежам в </w:t>
      </w:r>
      <w:r w:rsidR="00FE0614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местный </w:t>
      </w:r>
      <w:r w:rsidR="00C57A48" w:rsidRPr="00F97FEF">
        <w:rPr>
          <w:rFonts w:ascii="Arial" w:eastAsia="Times New Roman" w:hAnsi="Arial" w:cs="Arial"/>
          <w:sz w:val="26"/>
          <w:szCs w:val="26"/>
          <w:lang w:eastAsia="ru-RU"/>
        </w:rPr>
        <w:t>бюджет»</w:t>
      </w:r>
      <w:r w:rsidR="00856312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(в ред.</w:t>
      </w:r>
      <w:r w:rsidR="00C57A48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856312" w:rsidRPr="00F97FEF">
        <w:rPr>
          <w:rFonts w:ascii="Arial" w:eastAsia="Times New Roman" w:hAnsi="Arial" w:cs="Arial"/>
          <w:sz w:val="26"/>
          <w:szCs w:val="26"/>
          <w:lang w:eastAsia="ru-RU"/>
        </w:rPr>
        <w:t>от 18.11.2016 № 124</w:t>
      </w:r>
      <w:r w:rsidR="008769FC" w:rsidRPr="00F97FEF">
        <w:rPr>
          <w:rFonts w:ascii="Arial" w:eastAsia="Times New Roman" w:hAnsi="Arial" w:cs="Arial"/>
          <w:sz w:val="26"/>
          <w:szCs w:val="26"/>
          <w:lang w:eastAsia="ru-RU"/>
        </w:rPr>
        <w:t>, от 11.05.2017 № 36</w:t>
      </w:r>
      <w:r w:rsidR="00D41DDB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, </w:t>
      </w:r>
      <w:r w:rsidR="00EB403A" w:rsidRPr="00F97FEF">
        <w:rPr>
          <w:rFonts w:ascii="Arial" w:eastAsia="Times New Roman" w:hAnsi="Arial" w:cs="Arial"/>
          <w:sz w:val="26"/>
          <w:szCs w:val="26"/>
          <w:lang w:eastAsia="ru-RU"/>
        </w:rPr>
        <w:t>о</w:t>
      </w:r>
      <w:r w:rsidR="00D41DDB" w:rsidRPr="00F97FEF">
        <w:rPr>
          <w:rFonts w:ascii="Arial" w:eastAsia="Times New Roman" w:hAnsi="Arial" w:cs="Arial"/>
          <w:sz w:val="26"/>
          <w:szCs w:val="26"/>
          <w:lang w:eastAsia="ru-RU"/>
        </w:rPr>
        <w:t>т 11.11.2020 №</w:t>
      </w:r>
      <w:r w:rsidR="00F97FEF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D41DDB" w:rsidRPr="00F97FEF">
        <w:rPr>
          <w:rFonts w:ascii="Arial" w:eastAsia="Times New Roman" w:hAnsi="Arial" w:cs="Arial"/>
          <w:sz w:val="26"/>
          <w:szCs w:val="26"/>
          <w:lang w:eastAsia="ru-RU"/>
        </w:rPr>
        <w:t>83</w:t>
      </w:r>
      <w:r w:rsidR="00EB403A" w:rsidRPr="00F97FEF">
        <w:rPr>
          <w:rFonts w:ascii="Arial" w:eastAsia="Times New Roman" w:hAnsi="Arial" w:cs="Arial"/>
          <w:sz w:val="26"/>
          <w:szCs w:val="26"/>
          <w:lang w:eastAsia="ru-RU"/>
        </w:rPr>
        <w:t>, от 25.11.2021 №</w:t>
      </w:r>
      <w:r w:rsidR="00F97FEF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EB403A" w:rsidRPr="00F97FEF">
        <w:rPr>
          <w:rFonts w:ascii="Arial" w:eastAsia="Times New Roman" w:hAnsi="Arial" w:cs="Arial"/>
          <w:sz w:val="26"/>
          <w:szCs w:val="26"/>
          <w:lang w:eastAsia="ru-RU"/>
        </w:rPr>
        <w:t>136, от 31.07.2023 №</w:t>
      </w:r>
      <w:r w:rsidR="00F97FEF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EB403A" w:rsidRPr="00F97FEF">
        <w:rPr>
          <w:rFonts w:ascii="Arial" w:eastAsia="Times New Roman" w:hAnsi="Arial" w:cs="Arial"/>
          <w:sz w:val="26"/>
          <w:szCs w:val="26"/>
          <w:lang w:eastAsia="ru-RU"/>
        </w:rPr>
        <w:t>82, от 21.09.2023 №</w:t>
      </w:r>
      <w:r w:rsidR="00F97FEF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EB403A" w:rsidRPr="00F97FEF">
        <w:rPr>
          <w:rFonts w:ascii="Arial" w:eastAsia="Times New Roman" w:hAnsi="Arial" w:cs="Arial"/>
          <w:sz w:val="26"/>
          <w:szCs w:val="26"/>
          <w:lang w:eastAsia="ru-RU"/>
        </w:rPr>
        <w:t>111, от 30.10.2023 №</w:t>
      </w:r>
      <w:r w:rsidR="00F97FEF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EB403A" w:rsidRPr="00F97FEF">
        <w:rPr>
          <w:rFonts w:ascii="Arial" w:eastAsia="Times New Roman" w:hAnsi="Arial" w:cs="Arial"/>
          <w:sz w:val="26"/>
          <w:szCs w:val="26"/>
          <w:lang w:eastAsia="ru-RU"/>
        </w:rPr>
        <w:t>136</w:t>
      </w:r>
      <w:r w:rsidR="00DB4754" w:rsidRPr="00F97FEF">
        <w:rPr>
          <w:rFonts w:ascii="Arial" w:eastAsia="Times New Roman" w:hAnsi="Arial" w:cs="Arial"/>
          <w:sz w:val="26"/>
          <w:szCs w:val="26"/>
          <w:lang w:eastAsia="ru-RU"/>
        </w:rPr>
        <w:t>, от 21.08.2024</w:t>
      </w:r>
      <w:r w:rsidR="00F97FEF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 № 107</w:t>
      </w:r>
      <w:r w:rsidR="00856312" w:rsidRPr="00F97FEF">
        <w:rPr>
          <w:rFonts w:ascii="Arial" w:eastAsia="Times New Roman" w:hAnsi="Arial" w:cs="Arial"/>
          <w:sz w:val="26"/>
          <w:szCs w:val="26"/>
          <w:lang w:eastAsia="ru-RU"/>
        </w:rPr>
        <w:t xml:space="preserve">) </w:t>
      </w:r>
      <w:r w:rsidR="005D4E67" w:rsidRPr="00F97FEF">
        <w:rPr>
          <w:rFonts w:ascii="Arial" w:hAnsi="Arial" w:cs="Arial"/>
          <w:sz w:val="26"/>
          <w:szCs w:val="26"/>
        </w:rPr>
        <w:t>внести следующ</w:t>
      </w:r>
      <w:r w:rsidR="00EB403A" w:rsidRPr="00F97FEF">
        <w:rPr>
          <w:rFonts w:ascii="Arial" w:hAnsi="Arial" w:cs="Arial"/>
          <w:sz w:val="26"/>
          <w:szCs w:val="26"/>
        </w:rPr>
        <w:t>и</w:t>
      </w:r>
      <w:r w:rsidR="005D4E67" w:rsidRPr="00F97FEF">
        <w:rPr>
          <w:rFonts w:ascii="Arial" w:hAnsi="Arial" w:cs="Arial"/>
          <w:sz w:val="26"/>
          <w:szCs w:val="26"/>
        </w:rPr>
        <w:t>е</w:t>
      </w:r>
      <w:r w:rsidR="008769FC" w:rsidRPr="00F97FEF">
        <w:rPr>
          <w:rFonts w:ascii="Arial" w:hAnsi="Arial" w:cs="Arial"/>
          <w:sz w:val="26"/>
          <w:szCs w:val="26"/>
        </w:rPr>
        <w:t xml:space="preserve"> изменени</w:t>
      </w:r>
      <w:r w:rsidR="00EB403A" w:rsidRPr="00F97FEF">
        <w:rPr>
          <w:rFonts w:ascii="Arial" w:hAnsi="Arial" w:cs="Arial"/>
          <w:sz w:val="26"/>
          <w:szCs w:val="26"/>
        </w:rPr>
        <w:t>я</w:t>
      </w:r>
      <w:r w:rsidR="00951C8E" w:rsidRPr="00F97FEF">
        <w:rPr>
          <w:rFonts w:ascii="Arial" w:hAnsi="Arial" w:cs="Arial"/>
          <w:sz w:val="26"/>
          <w:szCs w:val="26"/>
        </w:rPr>
        <w:t>:</w:t>
      </w:r>
    </w:p>
    <w:p w:rsidR="007D6B36" w:rsidRPr="00F97FEF" w:rsidRDefault="007D6B36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F631F1" w:rsidRPr="00F97FEF" w:rsidRDefault="00F631F1" w:rsidP="00F97FEF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Подпункт 4.2. изложить в следующей редакции:</w:t>
      </w:r>
    </w:p>
    <w:p w:rsidR="00AE4EE3" w:rsidRPr="00F97FEF" w:rsidRDefault="00AE4EE3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«4.2. в случаях, предусмотренных подпунктом 2.2 пункта 2 настоящего Порядка:</w:t>
      </w:r>
    </w:p>
    <w:p w:rsidR="009509D1" w:rsidRPr="00F97FEF" w:rsidRDefault="009509D1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4.2.1. завершения про</w:t>
      </w:r>
      <w:r w:rsidR="00AE4EE3" w:rsidRPr="00F97FEF">
        <w:rPr>
          <w:rFonts w:ascii="Arial" w:hAnsi="Arial" w:cs="Arial"/>
          <w:sz w:val="26"/>
          <w:szCs w:val="26"/>
        </w:rPr>
        <w:t>цедуры банкротства гражданина в соответствии с</w:t>
      </w:r>
      <w:r w:rsidR="00F97FEF" w:rsidRPr="00F97FEF">
        <w:rPr>
          <w:rFonts w:ascii="Arial" w:hAnsi="Arial" w:cs="Arial"/>
          <w:sz w:val="26"/>
          <w:szCs w:val="26"/>
        </w:rPr>
        <w:t xml:space="preserve"> </w:t>
      </w:r>
      <w:r w:rsidRPr="00F97FEF">
        <w:rPr>
          <w:rFonts w:ascii="Arial" w:hAnsi="Arial" w:cs="Arial"/>
          <w:sz w:val="26"/>
          <w:szCs w:val="26"/>
        </w:rPr>
        <w:t xml:space="preserve">Федеральным законом от </w:t>
      </w:r>
      <w:r w:rsidR="00AE4EE3" w:rsidRPr="00F97FEF">
        <w:rPr>
          <w:rFonts w:ascii="Arial" w:hAnsi="Arial" w:cs="Arial"/>
          <w:sz w:val="26"/>
          <w:szCs w:val="26"/>
        </w:rPr>
        <w:t>26.10.2002 N</w:t>
      </w:r>
      <w:r w:rsidRPr="00F97FEF">
        <w:rPr>
          <w:rFonts w:ascii="Arial" w:hAnsi="Arial" w:cs="Arial"/>
          <w:sz w:val="26"/>
          <w:szCs w:val="26"/>
        </w:rPr>
        <w:t>127-ФЗ "О несостоятельности (банкротстве)" - в части задолженности по платежам в бюджет, от исполнения обязанности по уплате которой он освобожден в соответствии с указанным Федеральным законом:</w:t>
      </w:r>
      <w:bookmarkStart w:id="0" w:name="_GoBack"/>
      <w:bookmarkEnd w:id="0"/>
    </w:p>
    <w:p w:rsidR="009509D1" w:rsidRPr="00F97FEF" w:rsidRDefault="009509D1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копия определения арбитражного суда о включении требований в реестр требований кредиторов, заверенная гербовой печатью арбитражного суда или полученная с использованием сервиса "Банк решений арбитражных судов" в информационно-телекоммуникационной сети Интернет федеральных арбитражных судов Российской Федерации на официальном интернет-сайте www.arbitr.ru, подписанная усиленной квалифицированной электронной подписью судьи;</w:t>
      </w:r>
    </w:p>
    <w:p w:rsidR="009509D1" w:rsidRPr="00F97FEF" w:rsidRDefault="009509D1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 w:rsidRPr="00F97FEF">
        <w:rPr>
          <w:rFonts w:ascii="Arial" w:hAnsi="Arial" w:cs="Arial"/>
          <w:sz w:val="26"/>
          <w:szCs w:val="26"/>
        </w:rPr>
        <w:t>копия определения арбитражного суда о завершении конкурсного производства или завершении реализации имущества гражданина, заверенные гербовой печатью арбитражного суда или полученная с использованием сервиса "Банк решений арбитражных судов" в информационно-телекоммуникационной сети Интернет федеральных арбитражных судов Российской Федерации на официальном интернет-сайте www.arbitr.ru, подписанная усиленной квалифицированной электронной подписью судьи;</w:t>
      </w:r>
      <w:proofErr w:type="gramEnd"/>
    </w:p>
    <w:p w:rsidR="00044B35" w:rsidRPr="00F97FEF" w:rsidRDefault="00044B35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 xml:space="preserve">документ, содержащий сведения из Единого реестра сведений </w:t>
      </w:r>
      <w:r w:rsidR="00F97FEF" w:rsidRPr="00F97FEF">
        <w:rPr>
          <w:rFonts w:ascii="Arial" w:hAnsi="Arial" w:cs="Arial"/>
          <w:sz w:val="26"/>
          <w:szCs w:val="26"/>
        </w:rPr>
        <w:t xml:space="preserve">о </w:t>
      </w:r>
      <w:proofErr w:type="gramStart"/>
      <w:r w:rsidRPr="00F97FEF">
        <w:rPr>
          <w:rFonts w:ascii="Arial" w:hAnsi="Arial" w:cs="Arial"/>
          <w:sz w:val="26"/>
          <w:szCs w:val="26"/>
        </w:rPr>
        <w:t>банкротстве</w:t>
      </w:r>
      <w:proofErr w:type="gramEnd"/>
      <w:r w:rsidRPr="00F97FEF">
        <w:rPr>
          <w:rFonts w:ascii="Arial" w:hAnsi="Arial" w:cs="Arial"/>
          <w:sz w:val="26"/>
          <w:szCs w:val="26"/>
        </w:rPr>
        <w:t xml:space="preserve"> о завершении процедуры внесудебного банкротства гражданина;</w:t>
      </w:r>
    </w:p>
    <w:p w:rsidR="009509D1" w:rsidRPr="00F97FEF" w:rsidRDefault="009509D1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lastRenderedPageBreak/>
        <w:t>выписка из отчетности администратора доходов бюджета об учитываемых суммах задолженности по уплате платежей в бюджет;</w:t>
      </w:r>
    </w:p>
    <w:p w:rsidR="009509D1" w:rsidRPr="00F97FEF" w:rsidRDefault="009509D1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справка администратора доходов бюджета о принятых мерах по обеспечению взыскания задолженности по платежам в бюджет.</w:t>
      </w:r>
    </w:p>
    <w:p w:rsidR="00F631F1" w:rsidRPr="00F97FEF" w:rsidRDefault="00251D07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 xml:space="preserve">4.2.2. завершения процедуры банкротства индивидуального предпринимателя в соответствии с Федеральным законом от 26.10.2002 N 127-ФЗ "О несостоятельности (банкротстве)" - в части задолженности по платежам в бюджет, от исполнения </w:t>
      </w:r>
      <w:proofErr w:type="gramStart"/>
      <w:r w:rsidRPr="00F97FEF">
        <w:rPr>
          <w:rFonts w:ascii="Arial" w:hAnsi="Arial" w:cs="Arial"/>
          <w:sz w:val="26"/>
          <w:szCs w:val="26"/>
        </w:rPr>
        <w:t>обязанности</w:t>
      </w:r>
      <w:proofErr w:type="gramEnd"/>
      <w:r w:rsidRPr="00F97FEF">
        <w:rPr>
          <w:rFonts w:ascii="Arial" w:hAnsi="Arial" w:cs="Arial"/>
          <w:sz w:val="26"/>
          <w:szCs w:val="26"/>
        </w:rPr>
        <w:t xml:space="preserve"> по уплате которой он освобожден в соответствии с указанным Федеральным законом:</w:t>
      </w:r>
    </w:p>
    <w:p w:rsidR="00251D07" w:rsidRPr="00F97FEF" w:rsidRDefault="00251D07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копия определения арбитражного суда о включении требований в реестр требований кредиторов, заверенная гербовой печатью арбитражного суда или полученная с использованием сервиса "Банк решений арбитражных судов" в информационно-телекоммуникационной сети Интернет федеральных арбитражных судов Российской Федерации на официальном интернет-сайте www.arbitr.ru, подписанная усиленной квалифицированной электронной подписью судьи;</w:t>
      </w:r>
    </w:p>
    <w:p w:rsidR="00251D07" w:rsidRPr="00F97FEF" w:rsidRDefault="00251D07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 w:rsidRPr="00F97FEF">
        <w:rPr>
          <w:rFonts w:ascii="Arial" w:hAnsi="Arial" w:cs="Arial"/>
          <w:sz w:val="26"/>
          <w:szCs w:val="26"/>
        </w:rPr>
        <w:t>копия определения арбитражного суда о завершении конкурсного производства или завершении реализации имущества гражданина, являющегося индивидуальным предпринимателем, заверенная гербовой печатью арбитражного суда или полученная с использованием сервиса "Банк решений арбитражных судов" в информационно-телекоммуникационной сети Интернет федеральных арбитражных судов Российской Федерации на официальном интернет-сайте www.arbitr.ru, подписанная усиленной квалифицированной электронной подписью судьи;</w:t>
      </w:r>
      <w:proofErr w:type="gramEnd"/>
    </w:p>
    <w:p w:rsidR="00251D07" w:rsidRPr="00F97FEF" w:rsidRDefault="00251D07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копия выписки из Единого государственного реестра индивидуальных предпринимателей об исключении сведений о государственной регистрации в качестве индивидуального предпринимателя, заверенная администратором доходов бюджета;</w:t>
      </w:r>
    </w:p>
    <w:p w:rsidR="00251D07" w:rsidRPr="00F97FEF" w:rsidRDefault="00251D07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выписка из отчетности администратора доходов бюджета об учитываемых суммах задолженности по уплате платежей в бюджет;</w:t>
      </w:r>
    </w:p>
    <w:p w:rsidR="00251D07" w:rsidRDefault="00251D07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справка администратора доходов бюджета о принятых мерах по обеспечению взыскания задолженности по платежам в бюджет</w:t>
      </w:r>
      <w:proofErr w:type="gramStart"/>
      <w:r w:rsidRPr="00F97FEF">
        <w:rPr>
          <w:rFonts w:ascii="Arial" w:hAnsi="Arial" w:cs="Arial"/>
          <w:sz w:val="26"/>
          <w:szCs w:val="26"/>
        </w:rPr>
        <w:t>.</w:t>
      </w:r>
      <w:r w:rsidR="00863AF7" w:rsidRPr="00F97FEF">
        <w:rPr>
          <w:rFonts w:ascii="Arial" w:hAnsi="Arial" w:cs="Arial"/>
          <w:sz w:val="26"/>
          <w:szCs w:val="26"/>
        </w:rPr>
        <w:t>».</w:t>
      </w:r>
      <w:proofErr w:type="gramEnd"/>
    </w:p>
    <w:p w:rsidR="00F97FEF" w:rsidRPr="00F97FEF" w:rsidRDefault="00F97FEF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3148F2" w:rsidRDefault="003148F2" w:rsidP="00F97FEF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пункт 4.3. исключить;</w:t>
      </w:r>
    </w:p>
    <w:p w:rsidR="00F97FEF" w:rsidRPr="00F97FEF" w:rsidRDefault="00F97FEF" w:rsidP="00F97FEF">
      <w:pPr>
        <w:pStyle w:val="a3"/>
        <w:spacing w:after="0" w:line="240" w:lineRule="auto"/>
        <w:ind w:left="709"/>
        <w:jc w:val="both"/>
        <w:rPr>
          <w:rFonts w:ascii="Arial" w:hAnsi="Arial" w:cs="Arial"/>
          <w:sz w:val="26"/>
          <w:szCs w:val="26"/>
        </w:rPr>
      </w:pPr>
    </w:p>
    <w:p w:rsidR="00863AF7" w:rsidRPr="00F97FEF" w:rsidRDefault="00863AF7" w:rsidP="00F97FEF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в подпункте 4.5.1. слова «копия акта об амнистии или о помиловании в отношении осужденных к наказанию в виде штрафа, заверенная администратором доходов бюджета</w:t>
      </w:r>
      <w:proofErr w:type="gramStart"/>
      <w:r w:rsidRPr="00F97FEF">
        <w:rPr>
          <w:rFonts w:ascii="Arial" w:hAnsi="Arial" w:cs="Arial"/>
          <w:sz w:val="26"/>
          <w:szCs w:val="26"/>
        </w:rPr>
        <w:t>;»</w:t>
      </w:r>
      <w:proofErr w:type="gramEnd"/>
      <w:r w:rsidRPr="00F97FEF">
        <w:rPr>
          <w:rFonts w:ascii="Arial" w:hAnsi="Arial" w:cs="Arial"/>
          <w:sz w:val="26"/>
          <w:szCs w:val="26"/>
        </w:rPr>
        <w:t xml:space="preserve"> изложить в следующей редакции:</w:t>
      </w:r>
    </w:p>
    <w:p w:rsidR="00863AF7" w:rsidRDefault="00863AF7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«копия акта об амнистии или акта помилования в отношении осужденных к наказанию в виде штрафа или судебный акт, в соответствии с которым администратор доходов бюджета утрачивает возможность взыскания задолженности по платежам в бюджет, в том числе в связи с истечением установленного срока ее взыскания, заверенная администратором доходов бюджета</w:t>
      </w:r>
      <w:proofErr w:type="gramStart"/>
      <w:r w:rsidRPr="00F97FEF">
        <w:rPr>
          <w:rFonts w:ascii="Arial" w:hAnsi="Arial" w:cs="Arial"/>
          <w:sz w:val="26"/>
          <w:szCs w:val="26"/>
        </w:rPr>
        <w:t>;»</w:t>
      </w:r>
      <w:proofErr w:type="gramEnd"/>
      <w:r w:rsidRPr="00F97FEF">
        <w:rPr>
          <w:rFonts w:ascii="Arial" w:hAnsi="Arial" w:cs="Arial"/>
          <w:sz w:val="26"/>
          <w:szCs w:val="26"/>
        </w:rPr>
        <w:t>;</w:t>
      </w:r>
    </w:p>
    <w:p w:rsidR="00F97FEF" w:rsidRPr="00F97FEF" w:rsidRDefault="00F97FEF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465275" w:rsidRPr="00F97FEF" w:rsidRDefault="00D75A2A" w:rsidP="00F97FEF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lastRenderedPageBreak/>
        <w:tab/>
        <w:t>Слова «4.6</w:t>
      </w:r>
      <w:r w:rsidR="00465275" w:rsidRPr="00F97FEF">
        <w:rPr>
          <w:rFonts w:ascii="Arial" w:hAnsi="Arial" w:cs="Arial"/>
          <w:sz w:val="26"/>
          <w:szCs w:val="26"/>
        </w:rPr>
        <w:t>.</w:t>
      </w:r>
      <w:r w:rsidRPr="00F97FEF">
        <w:rPr>
          <w:rFonts w:ascii="Arial" w:hAnsi="Arial" w:cs="Arial"/>
          <w:sz w:val="26"/>
          <w:szCs w:val="26"/>
        </w:rPr>
        <w:t xml:space="preserve"> в случае, предусмотренном </w:t>
      </w:r>
      <w:r w:rsidR="00F75CB3" w:rsidRPr="00F97FEF">
        <w:rPr>
          <w:rFonts w:ascii="Arial" w:hAnsi="Arial" w:cs="Arial"/>
          <w:sz w:val="26"/>
          <w:szCs w:val="26"/>
        </w:rPr>
        <w:t xml:space="preserve">абзацем вторым </w:t>
      </w:r>
      <w:r w:rsidRPr="00F97FEF">
        <w:rPr>
          <w:rFonts w:ascii="Arial" w:hAnsi="Arial" w:cs="Arial"/>
          <w:sz w:val="26"/>
          <w:szCs w:val="26"/>
        </w:rPr>
        <w:t>подпункт</w:t>
      </w:r>
      <w:r w:rsidR="007D7BAF" w:rsidRPr="00F97FEF">
        <w:rPr>
          <w:rFonts w:ascii="Arial" w:hAnsi="Arial" w:cs="Arial"/>
          <w:sz w:val="26"/>
          <w:szCs w:val="26"/>
        </w:rPr>
        <w:t>а</w:t>
      </w:r>
      <w:r w:rsidRPr="00F97FEF">
        <w:rPr>
          <w:rFonts w:ascii="Arial" w:hAnsi="Arial" w:cs="Arial"/>
          <w:sz w:val="26"/>
          <w:szCs w:val="26"/>
        </w:rPr>
        <w:t xml:space="preserve"> 2.</w:t>
      </w:r>
      <w:r w:rsidR="007D7BAF" w:rsidRPr="00F97FEF">
        <w:rPr>
          <w:rFonts w:ascii="Arial" w:hAnsi="Arial" w:cs="Arial"/>
          <w:sz w:val="26"/>
          <w:szCs w:val="26"/>
        </w:rPr>
        <w:t>6</w:t>
      </w:r>
      <w:r w:rsidRPr="00F97FEF">
        <w:rPr>
          <w:rFonts w:ascii="Arial" w:hAnsi="Arial" w:cs="Arial"/>
          <w:sz w:val="26"/>
          <w:szCs w:val="26"/>
        </w:rPr>
        <w:t xml:space="preserve"> пункта 2 настоящего Порядка</w:t>
      </w:r>
      <w:proofErr w:type="gramStart"/>
      <w:r w:rsidRPr="00F97FEF">
        <w:rPr>
          <w:rFonts w:ascii="Arial" w:hAnsi="Arial" w:cs="Arial"/>
          <w:sz w:val="26"/>
          <w:szCs w:val="26"/>
        </w:rPr>
        <w:t>:»</w:t>
      </w:r>
      <w:proofErr w:type="gramEnd"/>
      <w:r w:rsidR="007D7BAF" w:rsidRPr="00F97FEF">
        <w:rPr>
          <w:sz w:val="26"/>
        </w:rPr>
        <w:t xml:space="preserve"> </w:t>
      </w:r>
      <w:r w:rsidR="007D7BAF" w:rsidRPr="00F97FEF">
        <w:rPr>
          <w:rFonts w:ascii="Arial" w:hAnsi="Arial" w:cs="Arial"/>
          <w:sz w:val="26"/>
          <w:szCs w:val="26"/>
        </w:rPr>
        <w:t>изложить в следующей редакции:</w:t>
      </w:r>
    </w:p>
    <w:p w:rsidR="001A752B" w:rsidRPr="00F97FEF" w:rsidRDefault="007D7BAF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«4.6</w:t>
      </w:r>
      <w:r w:rsidR="00465275" w:rsidRPr="00F97FEF">
        <w:rPr>
          <w:rFonts w:ascii="Arial" w:hAnsi="Arial" w:cs="Arial"/>
          <w:sz w:val="26"/>
          <w:szCs w:val="26"/>
        </w:rPr>
        <w:t>.</w:t>
      </w:r>
      <w:r w:rsidRPr="00F97FEF">
        <w:rPr>
          <w:rFonts w:ascii="Arial" w:hAnsi="Arial" w:cs="Arial"/>
          <w:sz w:val="26"/>
          <w:szCs w:val="26"/>
        </w:rPr>
        <w:t xml:space="preserve"> в случае, предусмотренном подпунктом 2.6 пункта 2 настоящего Порядка</w:t>
      </w:r>
      <w:proofErr w:type="gramStart"/>
      <w:r w:rsidRPr="00F97FEF">
        <w:rPr>
          <w:rFonts w:ascii="Arial" w:hAnsi="Arial" w:cs="Arial"/>
          <w:sz w:val="26"/>
          <w:szCs w:val="26"/>
        </w:rPr>
        <w:t>:»</w:t>
      </w:r>
      <w:proofErr w:type="gramEnd"/>
      <w:r w:rsidR="00863AF7" w:rsidRPr="00F97FEF">
        <w:rPr>
          <w:rFonts w:ascii="Arial" w:hAnsi="Arial" w:cs="Arial"/>
          <w:sz w:val="26"/>
          <w:szCs w:val="26"/>
        </w:rPr>
        <w:t>;</w:t>
      </w:r>
    </w:p>
    <w:p w:rsidR="007D7BAF" w:rsidRPr="00F97FEF" w:rsidRDefault="007D7BAF" w:rsidP="00F97FEF">
      <w:pPr>
        <w:pStyle w:val="a3"/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</w:p>
    <w:p w:rsidR="00465275" w:rsidRPr="00F97FEF" w:rsidRDefault="007D7BAF" w:rsidP="00F97FEF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Слова «4.7</w:t>
      </w:r>
      <w:r w:rsidR="00465275" w:rsidRPr="00F97FEF">
        <w:rPr>
          <w:rFonts w:ascii="Arial" w:hAnsi="Arial" w:cs="Arial"/>
          <w:sz w:val="26"/>
          <w:szCs w:val="26"/>
        </w:rPr>
        <w:t>.</w:t>
      </w:r>
      <w:r w:rsidRPr="00F97FEF">
        <w:rPr>
          <w:rFonts w:ascii="Arial" w:hAnsi="Arial" w:cs="Arial"/>
          <w:sz w:val="26"/>
          <w:szCs w:val="26"/>
        </w:rPr>
        <w:t xml:space="preserve"> в случа</w:t>
      </w:r>
      <w:r w:rsidR="00465275" w:rsidRPr="00F97FEF">
        <w:rPr>
          <w:rFonts w:ascii="Arial" w:hAnsi="Arial" w:cs="Arial"/>
          <w:sz w:val="26"/>
          <w:szCs w:val="26"/>
        </w:rPr>
        <w:t>ях</w:t>
      </w:r>
      <w:r w:rsidRPr="00F97FEF">
        <w:rPr>
          <w:rFonts w:ascii="Arial" w:hAnsi="Arial" w:cs="Arial"/>
          <w:sz w:val="26"/>
          <w:szCs w:val="26"/>
        </w:rPr>
        <w:t>, предусмотренн</w:t>
      </w:r>
      <w:r w:rsidR="00465275" w:rsidRPr="00F97FEF">
        <w:rPr>
          <w:rFonts w:ascii="Arial" w:hAnsi="Arial" w:cs="Arial"/>
          <w:sz w:val="26"/>
          <w:szCs w:val="26"/>
        </w:rPr>
        <w:t>ых</w:t>
      </w:r>
      <w:r w:rsidRPr="00F97FEF">
        <w:rPr>
          <w:rFonts w:ascii="Arial" w:hAnsi="Arial" w:cs="Arial"/>
          <w:sz w:val="26"/>
          <w:szCs w:val="26"/>
        </w:rPr>
        <w:t xml:space="preserve"> абзацем третьим подпункта 2.6 пункта 2 настоящего Порядка</w:t>
      </w:r>
      <w:proofErr w:type="gramStart"/>
      <w:r w:rsidRPr="00F97FEF">
        <w:rPr>
          <w:rFonts w:ascii="Arial" w:hAnsi="Arial" w:cs="Arial"/>
          <w:sz w:val="26"/>
          <w:szCs w:val="26"/>
        </w:rPr>
        <w:t>:»</w:t>
      </w:r>
      <w:proofErr w:type="gramEnd"/>
      <w:r w:rsidRPr="00F97FEF">
        <w:rPr>
          <w:rFonts w:ascii="Arial" w:hAnsi="Arial" w:cs="Arial"/>
          <w:sz w:val="26"/>
          <w:szCs w:val="26"/>
        </w:rPr>
        <w:t xml:space="preserve"> изложить в следующей редакции: </w:t>
      </w:r>
    </w:p>
    <w:p w:rsidR="001A752B" w:rsidRPr="00F97FEF" w:rsidRDefault="007D7BAF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F97FEF">
        <w:rPr>
          <w:rFonts w:ascii="Arial" w:hAnsi="Arial" w:cs="Arial"/>
          <w:sz w:val="26"/>
          <w:szCs w:val="26"/>
        </w:rPr>
        <w:t>«4.7</w:t>
      </w:r>
      <w:r w:rsidR="00465275" w:rsidRPr="00F97FEF">
        <w:rPr>
          <w:rFonts w:ascii="Arial" w:hAnsi="Arial" w:cs="Arial"/>
          <w:sz w:val="26"/>
          <w:szCs w:val="26"/>
        </w:rPr>
        <w:t xml:space="preserve">. </w:t>
      </w:r>
      <w:r w:rsidRPr="00F97FEF">
        <w:rPr>
          <w:rFonts w:ascii="Arial" w:hAnsi="Arial" w:cs="Arial"/>
          <w:sz w:val="26"/>
          <w:szCs w:val="26"/>
        </w:rPr>
        <w:t>в случа</w:t>
      </w:r>
      <w:r w:rsidR="00465275" w:rsidRPr="00F97FEF">
        <w:rPr>
          <w:rFonts w:ascii="Arial" w:hAnsi="Arial" w:cs="Arial"/>
          <w:sz w:val="26"/>
          <w:szCs w:val="26"/>
        </w:rPr>
        <w:t>ях, предусмотренн</w:t>
      </w:r>
      <w:r w:rsidR="00800FDD" w:rsidRPr="00F97FEF">
        <w:rPr>
          <w:rFonts w:ascii="Arial" w:hAnsi="Arial" w:cs="Arial"/>
          <w:sz w:val="26"/>
          <w:szCs w:val="26"/>
        </w:rPr>
        <w:t>ы</w:t>
      </w:r>
      <w:r w:rsidR="00465275" w:rsidRPr="00F97FEF">
        <w:rPr>
          <w:rFonts w:ascii="Arial" w:hAnsi="Arial" w:cs="Arial"/>
          <w:sz w:val="26"/>
          <w:szCs w:val="26"/>
        </w:rPr>
        <w:t>х</w:t>
      </w:r>
      <w:r w:rsidRPr="00F97FEF">
        <w:rPr>
          <w:rFonts w:ascii="Arial" w:hAnsi="Arial" w:cs="Arial"/>
          <w:sz w:val="26"/>
          <w:szCs w:val="26"/>
        </w:rPr>
        <w:t xml:space="preserve"> подпунктом 2.6</w:t>
      </w:r>
      <w:r w:rsidR="005F3E00" w:rsidRPr="00F97FEF">
        <w:rPr>
          <w:rFonts w:ascii="Arial" w:hAnsi="Arial" w:cs="Arial"/>
          <w:sz w:val="26"/>
          <w:szCs w:val="26"/>
        </w:rPr>
        <w:t>.1</w:t>
      </w:r>
      <w:r w:rsidRPr="00F97FEF">
        <w:rPr>
          <w:rFonts w:ascii="Arial" w:hAnsi="Arial" w:cs="Arial"/>
          <w:sz w:val="26"/>
          <w:szCs w:val="26"/>
        </w:rPr>
        <w:t xml:space="preserve"> пункта 2 настоящего Порядка</w:t>
      </w:r>
      <w:proofErr w:type="gramStart"/>
      <w:r w:rsidRPr="00F97FEF">
        <w:rPr>
          <w:rFonts w:ascii="Arial" w:hAnsi="Arial" w:cs="Arial"/>
          <w:sz w:val="26"/>
          <w:szCs w:val="26"/>
        </w:rPr>
        <w:t>:»</w:t>
      </w:r>
      <w:proofErr w:type="gramEnd"/>
      <w:r w:rsidR="00863AF7" w:rsidRPr="00F97FEF">
        <w:rPr>
          <w:rFonts w:ascii="Arial" w:hAnsi="Arial" w:cs="Arial"/>
          <w:sz w:val="26"/>
          <w:szCs w:val="26"/>
        </w:rPr>
        <w:t>.</w:t>
      </w:r>
    </w:p>
    <w:p w:rsidR="002A2602" w:rsidRPr="00F97FEF" w:rsidRDefault="002A2602" w:rsidP="00F97FEF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2E44D1" w:rsidRPr="00F97FEF" w:rsidRDefault="009106CC" w:rsidP="00F97F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color w:val="000000"/>
          <w:sz w:val="26"/>
          <w:szCs w:val="26"/>
        </w:rPr>
      </w:pPr>
      <w:r w:rsidRPr="00F97FEF">
        <w:rPr>
          <w:rFonts w:ascii="Arial" w:hAnsi="Arial" w:cs="Arial"/>
          <w:color w:val="000000"/>
          <w:sz w:val="26"/>
          <w:szCs w:val="26"/>
        </w:rPr>
        <w:t>2</w:t>
      </w:r>
      <w:r w:rsidR="007D6B36" w:rsidRPr="00F97FEF">
        <w:rPr>
          <w:rFonts w:ascii="Arial" w:hAnsi="Arial" w:cs="Arial"/>
          <w:color w:val="000000"/>
          <w:sz w:val="26"/>
          <w:szCs w:val="26"/>
        </w:rPr>
        <w:t xml:space="preserve">. </w:t>
      </w:r>
      <w:r w:rsidR="00F97FEF" w:rsidRPr="00F97FEF">
        <w:rPr>
          <w:rFonts w:ascii="Arial" w:eastAsia="Calibri" w:hAnsi="Arial" w:cs="Arial"/>
          <w:sz w:val="26"/>
          <w:szCs w:val="24"/>
          <w:lang w:eastAsia="zh-CN"/>
        </w:rPr>
        <w:t>Опубликовать настоящее постановление посредством размещения его полного текста в сетевом издании «Вагай информационный» в информационно-телекоммуникационной сети «Интернет» (</w:t>
      </w:r>
      <w:hyperlink r:id="rId7" w:history="1">
        <w:r w:rsidR="00F97FEF" w:rsidRPr="00F97FEF">
          <w:rPr>
            <w:rFonts w:ascii="Arial" w:eastAsia="Calibri" w:hAnsi="Arial" w:cs="Arial"/>
            <w:color w:val="000080"/>
            <w:sz w:val="26"/>
            <w:szCs w:val="24"/>
            <w:u w:val="single"/>
            <w:lang w:val="en-US" w:eastAsia="zh-CN"/>
          </w:rPr>
          <w:t>https</w:t>
        </w:r>
        <w:r w:rsidR="00F97FEF" w:rsidRPr="00F97FEF">
          <w:rPr>
            <w:rFonts w:ascii="Arial" w:eastAsia="Calibri" w:hAnsi="Arial" w:cs="Arial"/>
            <w:color w:val="000080"/>
            <w:sz w:val="26"/>
            <w:szCs w:val="24"/>
            <w:u w:val="single"/>
            <w:lang w:eastAsia="zh-CN"/>
          </w:rPr>
          <w:t>://</w:t>
        </w:r>
        <w:r w:rsidR="00F97FEF" w:rsidRPr="00F97FEF">
          <w:rPr>
            <w:rFonts w:ascii="Arial" w:eastAsia="Calibri" w:hAnsi="Arial" w:cs="Arial"/>
            <w:color w:val="000080"/>
            <w:sz w:val="26"/>
            <w:szCs w:val="24"/>
            <w:u w:val="single"/>
            <w:lang w:val="en-US" w:eastAsia="zh-CN"/>
          </w:rPr>
          <w:t>vagayst</w:t>
        </w:r>
        <w:r w:rsidR="00F97FEF" w:rsidRPr="00F97FEF">
          <w:rPr>
            <w:rFonts w:ascii="Arial" w:eastAsia="Calibri" w:hAnsi="Arial" w:cs="Arial"/>
            <w:color w:val="000080"/>
            <w:sz w:val="26"/>
            <w:szCs w:val="24"/>
            <w:u w:val="single"/>
            <w:lang w:eastAsia="zh-CN"/>
          </w:rPr>
          <w:t>.</w:t>
        </w:r>
        <w:r w:rsidR="00F97FEF" w:rsidRPr="00F97FEF">
          <w:rPr>
            <w:rFonts w:ascii="Arial" w:eastAsia="Calibri" w:hAnsi="Arial" w:cs="Arial"/>
            <w:color w:val="000080"/>
            <w:sz w:val="26"/>
            <w:szCs w:val="24"/>
            <w:u w:val="single"/>
            <w:lang w:val="en-US" w:eastAsia="zh-CN"/>
          </w:rPr>
          <w:t>ru</w:t>
        </w:r>
        <w:r w:rsidR="00F97FEF" w:rsidRPr="00F97FEF">
          <w:rPr>
            <w:rFonts w:ascii="Arial" w:eastAsia="Calibri" w:hAnsi="Arial" w:cs="Arial"/>
            <w:color w:val="000080"/>
            <w:sz w:val="26"/>
            <w:szCs w:val="24"/>
            <w:u w:val="single"/>
            <w:lang w:eastAsia="zh-CN"/>
          </w:rPr>
          <w:t>/</w:t>
        </w:r>
      </w:hyperlink>
      <w:r w:rsidR="00F97FEF" w:rsidRPr="00F97FEF">
        <w:rPr>
          <w:rFonts w:ascii="Arial" w:eastAsia="Calibri" w:hAnsi="Arial" w:cs="Arial"/>
          <w:sz w:val="26"/>
          <w:szCs w:val="24"/>
          <w:lang w:eastAsia="zh-CN"/>
        </w:rPr>
        <w:t>) и на официальном сайте администрации Вагайского муниципального района в сети «Интернет» (</w:t>
      </w:r>
      <w:r w:rsidR="00F97FEF" w:rsidRPr="00F97FEF">
        <w:rPr>
          <w:rFonts w:ascii="Arial" w:eastAsia="Calibri" w:hAnsi="Arial" w:cs="Arial"/>
          <w:sz w:val="26"/>
          <w:szCs w:val="24"/>
          <w:lang w:val="en-US" w:eastAsia="zh-CN"/>
        </w:rPr>
        <w:t>https</w:t>
      </w:r>
      <w:r w:rsidR="00F97FEF" w:rsidRPr="00F97FEF">
        <w:rPr>
          <w:rFonts w:ascii="Arial" w:eastAsia="Calibri" w:hAnsi="Arial" w:cs="Arial"/>
          <w:sz w:val="26"/>
          <w:szCs w:val="24"/>
          <w:lang w:eastAsia="zh-CN"/>
        </w:rPr>
        <w:t>://</w:t>
      </w:r>
      <w:r w:rsidR="00F97FEF" w:rsidRPr="00F97FEF">
        <w:rPr>
          <w:rFonts w:ascii="Arial" w:eastAsia="Calibri" w:hAnsi="Arial" w:cs="Arial"/>
          <w:sz w:val="26"/>
          <w:szCs w:val="24"/>
          <w:lang w:val="en-US" w:eastAsia="zh-CN"/>
        </w:rPr>
        <w:t>vagai</w:t>
      </w:r>
      <w:r w:rsidR="00F97FEF" w:rsidRPr="00F97FEF">
        <w:rPr>
          <w:rFonts w:ascii="Arial" w:eastAsia="Calibri" w:hAnsi="Arial" w:cs="Arial"/>
          <w:sz w:val="26"/>
          <w:szCs w:val="24"/>
          <w:lang w:eastAsia="zh-CN"/>
        </w:rPr>
        <w:t>.</w:t>
      </w:r>
      <w:r w:rsidR="00F97FEF" w:rsidRPr="00F97FEF">
        <w:rPr>
          <w:rFonts w:ascii="Arial" w:eastAsia="Calibri" w:hAnsi="Arial" w:cs="Arial"/>
          <w:sz w:val="26"/>
          <w:szCs w:val="24"/>
          <w:lang w:val="en-US" w:eastAsia="zh-CN"/>
        </w:rPr>
        <w:t>admtyumen</w:t>
      </w:r>
      <w:r w:rsidR="00F97FEF" w:rsidRPr="00F97FEF">
        <w:rPr>
          <w:rFonts w:ascii="Arial" w:eastAsia="Calibri" w:hAnsi="Arial" w:cs="Arial"/>
          <w:sz w:val="26"/>
          <w:szCs w:val="24"/>
          <w:lang w:eastAsia="zh-CN"/>
        </w:rPr>
        <w:t>.</w:t>
      </w:r>
      <w:r w:rsidR="00F97FEF" w:rsidRPr="00F97FEF">
        <w:rPr>
          <w:rFonts w:ascii="Arial" w:eastAsia="Calibri" w:hAnsi="Arial" w:cs="Arial"/>
          <w:sz w:val="26"/>
          <w:szCs w:val="24"/>
          <w:lang w:val="en-US" w:eastAsia="zh-CN"/>
        </w:rPr>
        <w:t>ru</w:t>
      </w:r>
      <w:r w:rsidR="00F97FEF" w:rsidRPr="00F97FEF">
        <w:rPr>
          <w:rFonts w:ascii="Arial" w:eastAsia="Calibri" w:hAnsi="Arial" w:cs="Arial"/>
          <w:sz w:val="26"/>
          <w:szCs w:val="24"/>
          <w:lang w:eastAsia="zh-CN"/>
        </w:rPr>
        <w:t>/).</w:t>
      </w:r>
    </w:p>
    <w:p w:rsidR="002E44D1" w:rsidRPr="00217618" w:rsidRDefault="002E44D1" w:rsidP="00EB69BF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F97AB8" w:rsidRDefault="00F97AB8" w:rsidP="00FB2E9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AD51FB" w:rsidRPr="00AD51FB" w:rsidRDefault="00E43DB8" w:rsidP="00F97FEF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proofErr w:type="spellStart"/>
      <w:r>
        <w:rPr>
          <w:rFonts w:ascii="Arial" w:eastAsia="Times New Roman" w:hAnsi="Arial" w:cs="Arial"/>
          <w:sz w:val="26"/>
          <w:szCs w:val="26"/>
          <w:lang w:eastAsia="ru-RU"/>
        </w:rPr>
        <w:t>И.о</w:t>
      </w:r>
      <w:proofErr w:type="spellEnd"/>
      <w:r>
        <w:rPr>
          <w:rFonts w:ascii="Arial" w:eastAsia="Times New Roman" w:hAnsi="Arial" w:cs="Arial"/>
          <w:sz w:val="26"/>
          <w:szCs w:val="26"/>
          <w:lang w:eastAsia="ru-RU"/>
        </w:rPr>
        <w:t>. г</w:t>
      </w:r>
      <w:r w:rsidR="00EB69BF" w:rsidRPr="00217618">
        <w:rPr>
          <w:rFonts w:ascii="Arial" w:eastAsia="Times New Roman" w:hAnsi="Arial" w:cs="Arial"/>
          <w:sz w:val="26"/>
          <w:szCs w:val="26"/>
          <w:lang w:eastAsia="ru-RU"/>
        </w:rPr>
        <w:t>лав</w:t>
      </w:r>
      <w:r>
        <w:rPr>
          <w:rFonts w:ascii="Arial" w:eastAsia="Times New Roman" w:hAnsi="Arial" w:cs="Arial"/>
          <w:sz w:val="26"/>
          <w:szCs w:val="26"/>
          <w:lang w:eastAsia="ru-RU"/>
        </w:rPr>
        <w:t>ы</w:t>
      </w:r>
      <w:r w:rsidR="00EB69BF" w:rsidRPr="00217618">
        <w:rPr>
          <w:rFonts w:ascii="Arial" w:eastAsia="Times New Roman" w:hAnsi="Arial" w:cs="Arial"/>
          <w:sz w:val="26"/>
          <w:szCs w:val="26"/>
          <w:lang w:eastAsia="ru-RU"/>
        </w:rPr>
        <w:t xml:space="preserve"> района                                                                </w:t>
      </w:r>
      <w:r w:rsidR="00F97AB8">
        <w:rPr>
          <w:rFonts w:ascii="Arial" w:eastAsia="Times New Roman" w:hAnsi="Arial" w:cs="Arial"/>
          <w:sz w:val="26"/>
          <w:szCs w:val="26"/>
          <w:lang w:eastAsia="ru-RU"/>
        </w:rPr>
        <w:tab/>
        <w:t xml:space="preserve">   </w:t>
      </w:r>
      <w:r w:rsidR="00C51E14">
        <w:rPr>
          <w:rFonts w:ascii="Arial" w:eastAsia="Times New Roman" w:hAnsi="Arial" w:cs="Arial"/>
          <w:sz w:val="26"/>
          <w:szCs w:val="26"/>
          <w:lang w:eastAsia="ru-RU"/>
        </w:rPr>
        <w:t xml:space="preserve">      </w:t>
      </w:r>
      <w:r w:rsidR="00F97AB8">
        <w:rPr>
          <w:rFonts w:ascii="Arial" w:eastAsia="Times New Roman" w:hAnsi="Arial" w:cs="Arial"/>
          <w:sz w:val="26"/>
          <w:szCs w:val="26"/>
          <w:lang w:eastAsia="ru-RU"/>
        </w:rPr>
        <w:t xml:space="preserve">    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F97FEF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F97AB8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>
        <w:rPr>
          <w:rFonts w:ascii="Arial" w:eastAsia="Times New Roman" w:hAnsi="Arial" w:cs="Arial"/>
          <w:sz w:val="26"/>
          <w:szCs w:val="26"/>
          <w:lang w:eastAsia="ru-RU"/>
        </w:rPr>
        <w:t>И.И.Гайсин</w:t>
      </w:r>
    </w:p>
    <w:sectPr w:rsidR="00AD51FB" w:rsidRPr="00AD51FB" w:rsidSect="00F97AB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A04C78"/>
    <w:multiLevelType w:val="hybridMultilevel"/>
    <w:tmpl w:val="0C989342"/>
    <w:lvl w:ilvl="0" w:tplc="E1B8E4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B9F70F4"/>
    <w:multiLevelType w:val="hybridMultilevel"/>
    <w:tmpl w:val="E4E6FA7A"/>
    <w:lvl w:ilvl="0" w:tplc="BDC012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1AF3AB5"/>
    <w:multiLevelType w:val="multilevel"/>
    <w:tmpl w:val="021E8966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9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99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3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27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72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882"/>
    <w:rsid w:val="00025C17"/>
    <w:rsid w:val="000354FC"/>
    <w:rsid w:val="0003571B"/>
    <w:rsid w:val="000441C5"/>
    <w:rsid w:val="00044B35"/>
    <w:rsid w:val="00057882"/>
    <w:rsid w:val="00080700"/>
    <w:rsid w:val="000C11E0"/>
    <w:rsid w:val="000D62BF"/>
    <w:rsid w:val="000F43EF"/>
    <w:rsid w:val="00121A9D"/>
    <w:rsid w:val="0012415E"/>
    <w:rsid w:val="00191DFD"/>
    <w:rsid w:val="001A752B"/>
    <w:rsid w:val="001B3439"/>
    <w:rsid w:val="001F514B"/>
    <w:rsid w:val="002023AB"/>
    <w:rsid w:val="00231FB9"/>
    <w:rsid w:val="00251D07"/>
    <w:rsid w:val="00284AF2"/>
    <w:rsid w:val="002A2602"/>
    <w:rsid w:val="002E44D1"/>
    <w:rsid w:val="003148F2"/>
    <w:rsid w:val="0032688A"/>
    <w:rsid w:val="003423D3"/>
    <w:rsid w:val="00353603"/>
    <w:rsid w:val="00356042"/>
    <w:rsid w:val="00381BDB"/>
    <w:rsid w:val="003F746E"/>
    <w:rsid w:val="00452F12"/>
    <w:rsid w:val="00465275"/>
    <w:rsid w:val="004754FC"/>
    <w:rsid w:val="00483916"/>
    <w:rsid w:val="004859CB"/>
    <w:rsid w:val="004974BD"/>
    <w:rsid w:val="004C4349"/>
    <w:rsid w:val="004C7416"/>
    <w:rsid w:val="004E3DF3"/>
    <w:rsid w:val="004F455F"/>
    <w:rsid w:val="004F69DC"/>
    <w:rsid w:val="00502A48"/>
    <w:rsid w:val="0051398D"/>
    <w:rsid w:val="00552523"/>
    <w:rsid w:val="00586283"/>
    <w:rsid w:val="00591AD2"/>
    <w:rsid w:val="005C492D"/>
    <w:rsid w:val="005C697B"/>
    <w:rsid w:val="005D4E67"/>
    <w:rsid w:val="005F3E00"/>
    <w:rsid w:val="005F6878"/>
    <w:rsid w:val="00616324"/>
    <w:rsid w:val="00646831"/>
    <w:rsid w:val="006621FA"/>
    <w:rsid w:val="00667613"/>
    <w:rsid w:val="006B05B4"/>
    <w:rsid w:val="006D4C7B"/>
    <w:rsid w:val="006E2E4C"/>
    <w:rsid w:val="00707DB1"/>
    <w:rsid w:val="007124D5"/>
    <w:rsid w:val="0074273C"/>
    <w:rsid w:val="00750B8B"/>
    <w:rsid w:val="00797FD2"/>
    <w:rsid w:val="007D51C9"/>
    <w:rsid w:val="007D6B36"/>
    <w:rsid w:val="007D7BAF"/>
    <w:rsid w:val="007F55E7"/>
    <w:rsid w:val="007F5E64"/>
    <w:rsid w:val="00800FDD"/>
    <w:rsid w:val="00844231"/>
    <w:rsid w:val="00856312"/>
    <w:rsid w:val="00863AF7"/>
    <w:rsid w:val="008769FC"/>
    <w:rsid w:val="008952A3"/>
    <w:rsid w:val="008A1319"/>
    <w:rsid w:val="008F78C1"/>
    <w:rsid w:val="00905008"/>
    <w:rsid w:val="009106CC"/>
    <w:rsid w:val="00911813"/>
    <w:rsid w:val="00914E4B"/>
    <w:rsid w:val="009509D1"/>
    <w:rsid w:val="00951C8E"/>
    <w:rsid w:val="00953CFC"/>
    <w:rsid w:val="009565C5"/>
    <w:rsid w:val="009637C4"/>
    <w:rsid w:val="00964448"/>
    <w:rsid w:val="0096490B"/>
    <w:rsid w:val="00967542"/>
    <w:rsid w:val="00A36BBF"/>
    <w:rsid w:val="00A74D55"/>
    <w:rsid w:val="00A8638D"/>
    <w:rsid w:val="00AC03EE"/>
    <w:rsid w:val="00AD51FB"/>
    <w:rsid w:val="00AE4EE3"/>
    <w:rsid w:val="00B02D79"/>
    <w:rsid w:val="00B134D0"/>
    <w:rsid w:val="00BA3B99"/>
    <w:rsid w:val="00BE39FB"/>
    <w:rsid w:val="00BF7836"/>
    <w:rsid w:val="00C20CF8"/>
    <w:rsid w:val="00C51E14"/>
    <w:rsid w:val="00C57A48"/>
    <w:rsid w:val="00C80E40"/>
    <w:rsid w:val="00CC5D1F"/>
    <w:rsid w:val="00CF51A3"/>
    <w:rsid w:val="00D41DDB"/>
    <w:rsid w:val="00D75A2A"/>
    <w:rsid w:val="00DB4754"/>
    <w:rsid w:val="00DC06DA"/>
    <w:rsid w:val="00DC2CB4"/>
    <w:rsid w:val="00DC4D26"/>
    <w:rsid w:val="00DE4B84"/>
    <w:rsid w:val="00E04D79"/>
    <w:rsid w:val="00E22235"/>
    <w:rsid w:val="00E30FC9"/>
    <w:rsid w:val="00E43DB8"/>
    <w:rsid w:val="00E65839"/>
    <w:rsid w:val="00E730A9"/>
    <w:rsid w:val="00E90C47"/>
    <w:rsid w:val="00EB403A"/>
    <w:rsid w:val="00EB69BF"/>
    <w:rsid w:val="00ED7C42"/>
    <w:rsid w:val="00EF7321"/>
    <w:rsid w:val="00EF7EA7"/>
    <w:rsid w:val="00F45920"/>
    <w:rsid w:val="00F631F1"/>
    <w:rsid w:val="00F75CB3"/>
    <w:rsid w:val="00F8135A"/>
    <w:rsid w:val="00F947FD"/>
    <w:rsid w:val="00F97AB8"/>
    <w:rsid w:val="00F97FEF"/>
    <w:rsid w:val="00FA7159"/>
    <w:rsid w:val="00FB2E94"/>
    <w:rsid w:val="00FE0614"/>
    <w:rsid w:val="00FE6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9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135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53CFC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C11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C11E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9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135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53CFC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C11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C11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859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vagays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D7B91B-2E48-4581-93C2-FD47856D8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820</Words>
  <Characters>4675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Ложкина Галина Юрьевна</dc:creator>
  <cp:lastModifiedBy>Евланова Надежда Ильинична</cp:lastModifiedBy>
  <cp:revision>7</cp:revision>
  <cp:lastPrinted>2025-03-19T10:28:00Z</cp:lastPrinted>
  <dcterms:created xsi:type="dcterms:W3CDTF">2025-03-12T06:54:00Z</dcterms:created>
  <dcterms:modified xsi:type="dcterms:W3CDTF">2025-03-20T07:20:00Z</dcterms:modified>
</cp:coreProperties>
</file>