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240"/>
        <w:rPr>
          <w:rFonts w:ascii="Segoe UI" w:hAnsi="Segoe UI" w:cs="Segoe UI"/>
          <w:color w:val="3A4256"/>
        </w:rPr>
      </w:pPr>
      <w:r>
        <w:rPr>
          <w:rFonts w:cs="Segoe UI" w:ascii="Segoe UI" w:hAnsi="Segoe UI"/>
          <w:color w:val="3A4256"/>
        </w:rPr>
        <w:tab/>
        <w:t>Администрация Вагайского муниципального района информирует о рассмотрении ходатайства АО «Транснефть – Западная Сибирь» об установлении публичного сервитута в целях, предусмотренных пунктом 2 статьи 39.37 Земельного Кодекса Российской Федерации, а именно для использования земельных участков 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инженерного сооружения федерального значения «Участок магистрального нефтепровода «Усть-Балык-Омск» 503-586 км. Замена трубы на участке 519 км – 524 км. Ишимское РНУ. Реконструкция» Этап 2.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>
          <w:rFonts w:cs="Segoe UI" w:ascii="Segoe UI" w:hAnsi="Segoe UI"/>
          <w:color w:val="3A4256"/>
        </w:rPr>
        <w:t>Местоположение земельных участков, в отношении которых испрашивается публичный сервитут: Тюменская область, Вагайский район, Зареченское сельское поселение, Черноковское сельское поселение.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>
          <w:rStyle w:val="Style14"/>
          <w:rFonts w:cs="Segoe UI" w:ascii="Segoe UI" w:hAnsi="Segoe UI"/>
          <w:color w:val="3A4256"/>
        </w:rPr>
        <w:t xml:space="preserve">    </w:t>
      </w:r>
      <w:r>
        <w:rPr>
          <w:rStyle w:val="Style14"/>
          <w:rFonts w:cs="Segoe UI" w:ascii="Segoe UI" w:hAnsi="Segoe UI"/>
          <w:color w:val="3A4256"/>
        </w:rPr>
        <w:t>Кадастровые номера земельных участков, в отношении которых испрашивается публичный сервитут: 72:05:0512001:764,  72:05:0000000:1097,  72:05:0000000:953, 72:05:0000000:972,  72:05:0000000:1194,  72:05:0000000:1124, 72:05:0000000:217,  72:05:0000000:482.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>
          <w:rFonts w:cs="Segoe UI" w:ascii="Segoe UI" w:hAnsi="Segoe UI"/>
          <w:color w:val="3A4256"/>
        </w:rPr>
        <w:t>Описание границ публичного сервитута, содержащего координаты точек границ публичного сервитута, представлено в графическом описании.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>
          <w:rFonts w:cs="Segoe UI" w:ascii="Segoe UI" w:hAnsi="Segoe UI"/>
          <w:color w:val="3A4256"/>
        </w:rPr>
        <w:t>Площадь объекта – 161319 кв. м.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>
          <w:rFonts w:cs="Segoe UI" w:ascii="Segoe UI" w:hAnsi="Segoe UI"/>
          <w:color w:val="3A425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 Тюменская область, Вагайский район, с. Вагай, ул. Ленина, 5 кабинет 101.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>
          <w:rFonts w:cs="Segoe UI" w:ascii="Segoe UI" w:hAnsi="Segoe UI"/>
          <w:color w:val="3A4256"/>
        </w:rPr>
        <w:t>Время приема для ознакомления с поступившим ходатайством об установлении публичного сервитута: с понедельника по пятницу 8.00 до 17.00.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>
          <w:rFonts w:cs="Segoe UI" w:ascii="Segoe UI" w:hAnsi="Segoe UI"/>
          <w:color w:val="3A4256"/>
        </w:rPr>
        <w:t>Наименование лица, направившего ходатайство об установлении публичного сервитута АО «Транснефть - Западная Сибирь» (телефон 8-34551-2-34-90, 8-3812-691-509).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>
          <w:rFonts w:cs="Segoe UI" w:ascii="Segoe UI" w:hAnsi="Segoe UI"/>
          <w:color w:val="3A4256"/>
        </w:rPr>
        <w:t>Срок подачи заявлений об учете прав на земельный участок – в течении пятнадцати дней с момента опубликования в сообщения о поступившем ходатайстве об установлении публичного сервитута.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>
          <w:rFonts w:cs="Segoe UI" w:ascii="Segoe UI" w:hAnsi="Segoe UI"/>
          <w:color w:val="3A4256"/>
        </w:rPr>
        <w:t>Данное сообщение о поступившем ходатайстве, об установлении публичного сервитута размещено на официальном сайте Администрации Вагайского муниципального района по адресу: </w:t>
      </w:r>
      <w:hyperlink r:id="rId2">
        <w:r>
          <w:rPr>
            <w:rFonts w:cs="Segoe UI" w:ascii="Segoe UI" w:hAnsi="Segoe UI"/>
            <w:color w:val="0061D9"/>
          </w:rPr>
          <w:t>https://vagai.admtyumen.ru/</w:t>
        </w:r>
      </w:hyperlink>
      <w:r>
        <w:rPr>
          <w:rFonts w:cs="Segoe UI" w:ascii="Segoe UI" w:hAnsi="Segoe UI"/>
          <w:color w:val="3A4256"/>
        </w:rPr>
        <w:t>, где вы можете ознакомиться со схемой расположения  границ публичного сервитута.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Segoe UI" w:hAnsi="Segoe UI" w:cs="Segoe UI"/>
          <w:color w:val="3A4256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0f2d45"/>
    <w:rPr>
      <w:i/>
      <w:iCs/>
    </w:rPr>
  </w:style>
  <w:style w:type="character" w:styleId="Style15">
    <w:name w:val="Интернет-ссылка"/>
    <w:basedOn w:val="DefaultParagraphFont"/>
    <w:uiPriority w:val="99"/>
    <w:semiHidden/>
    <w:unhideWhenUsed/>
    <w:rsid w:val="000f2d45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0f2d4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agai.admtyume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LibreOffice/7.0.6.2$Windows_X86_64 LibreOffice_project/144abb84a525d8e30c9dbbefa69cbbf2d8d4ae3b</Application>
  <AppVersion>15.0000</AppVersion>
  <Pages>1</Pages>
  <Words>269</Words>
  <Characters>2124</Characters>
  <CharactersWithSpaces>2398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2025-08-08T07:05:00Z</dcterms:created>
  <dc:creator>Брютова Анастасия Сергеевна</dc:creator>
  <dc:description/>
  <dc:language>ru-RU</dc:language>
  <cp:lastModifiedBy/>
  <dcterms:modified xsi:type="dcterms:W3CDTF">2025-08-11T08:17:41Z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