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E0" w:rsidRPr="00814FE0" w:rsidRDefault="00814FE0" w:rsidP="00814FE0">
      <w:pPr>
        <w:tabs>
          <w:tab w:val="left" w:pos="1400"/>
        </w:tabs>
        <w:rPr>
          <w:rFonts w:ascii="Arial" w:eastAsia="Times New Roman" w:hAnsi="Arial" w:cs="Arial"/>
          <w:sz w:val="26"/>
          <w:szCs w:val="26"/>
          <w:lang w:eastAsia="zh-CN"/>
        </w:rPr>
      </w:pPr>
      <w:r w:rsidRPr="00814FE0">
        <w:rPr>
          <w:rFonts w:ascii="Arial" w:eastAsia="Times New Roman" w:hAnsi="Arial" w:cs="Arial"/>
          <w:sz w:val="26"/>
          <w:szCs w:val="26"/>
          <w:lang w:eastAsia="zh-CN"/>
        </w:rPr>
        <w:tab/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14F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  КАЗАНСКОГО СЕЛЬСКОГО ПОСЕЛЕНИЯ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14F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18 сентября 2025г.                                                   </w:t>
      </w:r>
      <w:r w:rsidR="00520E3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                             </w:t>
      </w: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№ 16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814FE0">
        <w:rPr>
          <w:rFonts w:ascii="Arial" w:eastAsia="Times New Roman" w:hAnsi="Arial" w:cs="Arial"/>
          <w:lang w:eastAsia="ru-RU"/>
        </w:rPr>
        <w:t>с. Казанское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814FE0">
        <w:rPr>
          <w:rFonts w:ascii="Arial" w:eastAsia="Times New Roman" w:hAnsi="Arial" w:cs="Arial"/>
          <w:lang w:eastAsia="ru-RU"/>
        </w:rPr>
        <w:t>Вагайского муниципального района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О назначении исполняющего обязанности 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i/>
          <w:sz w:val="26"/>
          <w:szCs w:val="26"/>
          <w:lang w:eastAsia="ru-RU"/>
        </w:rPr>
        <w:t>Главы Казанского сельского поселения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Руководствуясь пунктом 5 статьи 31 Устава Казанского сельского поселения, в связи с  досрочным прекращением полномочий главы Казанского сельского поселения, Дума </w:t>
      </w:r>
      <w:r w:rsidRPr="00814FE0">
        <w:rPr>
          <w:rFonts w:ascii="Arial" w:eastAsia="Times New Roman" w:hAnsi="Arial" w:cs="Arial"/>
          <w:sz w:val="24"/>
          <w:szCs w:val="24"/>
          <w:lang w:eastAsia="ru-RU"/>
        </w:rPr>
        <w:t xml:space="preserve">Казанского </w:t>
      </w:r>
      <w:r w:rsidRPr="00814FE0">
        <w:rPr>
          <w:rFonts w:ascii="Arial" w:eastAsia="Times New Roman" w:hAnsi="Arial" w:cs="Arial"/>
          <w:sz w:val="26"/>
          <w:szCs w:val="26"/>
          <w:lang w:eastAsia="ru-RU"/>
        </w:rPr>
        <w:t>сельского поселения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>РЕШАЕТ: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>1. Назначить Садыкову Алсию Абтрашитовну специалиста первой категории администрации Казанского сельского поселения, исполняющей обязанности главы Казанского сельского поселения с 19 сентября 2025 г. до реализации мероприятий по преобразованию сельских поселений путем объединения во вновь образованное муниципальное образование -  Вагайский муниципальный округ.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2. Настоящее решение вступает в силу с 19 сентября 2025г. </w:t>
      </w: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Председатель Думы                               </w:t>
      </w:r>
      <w:r w:rsidR="00520E38"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</w:t>
      </w:r>
      <w:bookmarkStart w:id="0" w:name="_GoBack"/>
      <w:bookmarkEnd w:id="0"/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        Л.Д.Ахметчанова</w:t>
      </w: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2F040F" w:rsidRPr="00814FE0" w:rsidRDefault="002F040F">
      <w:pPr>
        <w:rPr>
          <w:rFonts w:ascii="Arial" w:hAnsi="Arial" w:cs="Arial"/>
          <w:sz w:val="26"/>
          <w:szCs w:val="26"/>
        </w:rPr>
      </w:pPr>
    </w:p>
    <w:sectPr w:rsidR="002F040F" w:rsidRPr="0081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A6"/>
    <w:rsid w:val="002F040F"/>
    <w:rsid w:val="00520E38"/>
    <w:rsid w:val="00814FE0"/>
    <w:rsid w:val="00A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2025-09-26T05:30:00Z</dcterms:created>
  <dcterms:modified xsi:type="dcterms:W3CDTF">2025-09-26T05:33:00Z</dcterms:modified>
</cp:coreProperties>
</file>