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jc w:val="center"/>
        <w:rPr/>
      </w:pPr>
      <w:r>
        <w:rPr/>
        <w:t>Сведения</w:t>
      </w:r>
    </w:p>
    <w:p>
      <w:pPr>
        <w:pStyle w:val="Normal"/>
        <w:shd w:fill="FFFFFF" w:val="clear"/>
        <w:jc w:val="center"/>
        <w:rPr/>
      </w:pPr>
      <w:r>
        <w:rPr/>
        <w:t xml:space="preserve">об общей сумме средств, поступивших в избирательные фонды и израсходованных из них </w:t>
      </w:r>
    </w:p>
    <w:p>
      <w:pPr>
        <w:pStyle w:val="Normal"/>
        <w:shd w:fill="FFFFFF" w:val="clear"/>
        <w:ind w:left="0" w:right="-142" w:hanging="0"/>
        <w:jc w:val="center"/>
        <w:rPr/>
      </w:pPr>
      <w:r>
        <w:rPr/>
        <w:t>(на основании данных ПАО Сбербанк)</w:t>
      </w:r>
    </w:p>
    <w:tbl>
      <w:tblPr>
        <w:tblW w:w="10111" w:type="dxa"/>
        <w:jc w:val="left"/>
        <w:tblInd w:w="-123" w:type="dxa"/>
        <w:tblBorders/>
        <w:tblCellMar>
          <w:top w:w="0" w:type="dxa"/>
          <w:left w:w="31" w:type="dxa"/>
          <w:bottom w:w="0" w:type="dxa"/>
          <w:right w:w="31" w:type="dxa"/>
        </w:tblCellMar>
      </w:tblPr>
      <w:tblGrid>
        <w:gridCol w:w="30"/>
        <w:gridCol w:w="722"/>
        <w:gridCol w:w="3238"/>
        <w:gridCol w:w="1620"/>
        <w:gridCol w:w="1800"/>
        <w:gridCol w:w="1629"/>
        <w:gridCol w:w="1072"/>
      </w:tblGrid>
      <w:tr>
        <w:trPr/>
        <w:tc>
          <w:tcPr>
            <w:tcW w:w="30" w:type="dxa"/>
            <w:tcBorders/>
            <w:shd w:fill="auto" w:val="clear"/>
          </w:tcPr>
          <w:p>
            <w:pPr>
              <w:pStyle w:val="Normal"/>
              <w:shd w:fill="FFFFFF" w:val="clear"/>
              <w:ind w:left="0" w:right="-142" w:hanging="0"/>
              <w:jc w:val="center"/>
              <w:rPr/>
            </w:pPr>
            <w:r>
              <w:rPr/>
            </w:r>
          </w:p>
        </w:tc>
        <w:tc>
          <w:tcPr>
            <w:tcW w:w="10081" w:type="dxa"/>
            <w:gridSpan w:val="6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Одномандатный избирательный округ № 6 </w:t>
            </w:r>
            <w:r>
              <w:rPr>
                <w:szCs w:val="22"/>
                <w:lang w:val="ru-RU"/>
              </w:rPr>
              <w:t>(Черноковский-Первомайский)</w:t>
            </w:r>
          </w:p>
          <w:p>
            <w:pPr>
              <w:pStyle w:val="Normal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Выборы депутатов Думы Вагайского муниципального округа первого созыва</w:t>
            </w:r>
          </w:p>
          <w:p>
            <w:pPr>
              <w:pStyle w:val="Normal"/>
              <w:jc w:val="center"/>
              <w:rPr/>
            </w:pPr>
            <w:r>
              <w:rPr/>
              <w:t>(</w:t>
            </w:r>
            <w:r>
              <w:rPr>
                <w:lang w:val="ru-RU"/>
              </w:rPr>
              <w:t>день голосования — 14 сентября 2025 г.)</w:t>
            </w:r>
          </w:p>
        </w:tc>
      </w:tr>
      <w:tr>
        <w:trPr/>
        <w:tc>
          <w:tcPr>
            <w:tcW w:w="3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081" w:type="dxa"/>
            <w:gridSpan w:val="6"/>
            <w:tcBorders/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 номер избирательного округа)</w:t>
            </w:r>
          </w:p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</w:r>
          </w:p>
          <w:p>
            <w:pPr>
              <w:pStyle w:val="Normal"/>
              <w:jc w:val="right"/>
              <w:rPr>
                <w:szCs w:val="20"/>
              </w:rPr>
            </w:pPr>
            <w:r>
              <w:rPr>
                <w:szCs w:val="20"/>
              </w:rPr>
              <w:t>По состоянию на «</w:t>
            </w:r>
            <w:r>
              <w:rPr>
                <w:szCs w:val="20"/>
              </w:rPr>
              <w:t>13</w:t>
            </w:r>
            <w:r>
              <w:rPr>
                <w:szCs w:val="20"/>
              </w:rPr>
              <w:t>»</w:t>
            </w:r>
            <w:r>
              <w:rPr>
                <w:szCs w:val="20"/>
                <w:lang w:val="ru-RU"/>
              </w:rPr>
              <w:t xml:space="preserve"> </w:t>
            </w:r>
            <w:r>
              <w:rPr>
                <w:szCs w:val="20"/>
                <w:lang w:val="ru-RU"/>
              </w:rPr>
              <w:t>августа</w:t>
            </w:r>
            <w:r>
              <w:rPr>
                <w:szCs w:val="20"/>
                <w:lang w:val="ru-RU"/>
              </w:rPr>
              <w:t xml:space="preserve"> </w:t>
            </w:r>
            <w:r>
              <w:rPr>
                <w:szCs w:val="20"/>
              </w:rPr>
              <w:t>20</w:t>
            </w:r>
            <w:r>
              <w:rPr>
                <w:szCs w:val="20"/>
              </w:rPr>
              <w:t>25</w:t>
            </w:r>
            <w:r>
              <w:rPr>
                <w:szCs w:val="20"/>
              </w:rPr>
              <w:t xml:space="preserve"> года</w:t>
            </w:r>
          </w:p>
        </w:tc>
      </w:tr>
      <w:tr>
        <w:trPr/>
        <w:tc>
          <w:tcPr>
            <w:tcW w:w="3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081" w:type="dxa"/>
            <w:gridSpan w:val="6"/>
            <w:tcBorders/>
            <w:shd w:fill="auto" w:val="clear"/>
          </w:tcPr>
          <w:p>
            <w:pPr>
              <w:pStyle w:val="Normal"/>
              <w:jc w:val="right"/>
              <w:rPr>
                <w:szCs w:val="16"/>
              </w:rPr>
            </w:pPr>
            <w:r>
              <w:rPr>
                <w:szCs w:val="16"/>
              </w:rPr>
            </w:r>
          </w:p>
        </w:tc>
      </w:tr>
      <w:tr>
        <w:trPr/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ind w:left="0" w:right="-44" w:hanging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кандидата, (наименование избирательного объединения)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Поступило средств, всего</w:t>
            </w:r>
          </w:p>
          <w:p>
            <w:pPr>
              <w:pStyle w:val="Style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Израсходовано средств, всего</w:t>
            </w:r>
          </w:p>
          <w:p>
            <w:pPr>
              <w:pStyle w:val="Style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Возвращено средств, всего</w:t>
            </w:r>
          </w:p>
          <w:p>
            <w:pPr>
              <w:pStyle w:val="Style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Остаток</w:t>
            </w:r>
          </w:p>
          <w:p>
            <w:pPr>
              <w:pStyle w:val="Style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</w:tr>
      <w:tr>
        <w:trPr/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jc w:val="center"/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ConsNormal"/>
              <w:widowControl/>
              <w:ind w:left="0" w:right="0" w:hanging="0"/>
              <w:rPr>
                <w:rFonts w:ascii="Arial" w:hAnsi="Arial"/>
                <w:sz w:val="21"/>
                <w:szCs w:val="21"/>
                <w:lang w:val="ru-RU"/>
              </w:rPr>
            </w:pPr>
            <w:r>
              <w:rPr>
                <w:rFonts w:ascii="Arial" w:hAnsi="Arial"/>
                <w:sz w:val="21"/>
                <w:szCs w:val="21"/>
                <w:lang w:val="ru-RU"/>
              </w:rPr>
              <w:t>Ниатбакиева Галия Мансуровна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rPr/>
            </w:pPr>
            <w:r>
              <w:rPr/>
              <w:t>6720</w:t>
            </w:r>
            <w:r>
              <w:rPr/>
              <w:t>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rPr/>
            </w:pPr>
            <w:r>
              <w:rPr/>
              <w:t>6720</w:t>
            </w:r>
            <w:r>
              <w:rPr/>
              <w:t>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rPr/>
            </w:pPr>
            <w:r>
              <w:rPr/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rPr/>
            </w:pPr>
            <w:r>
              <w:rPr/>
              <w:t>0,00</w:t>
            </w:r>
          </w:p>
        </w:tc>
      </w:tr>
      <w:tr>
        <w:trPr/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rPr/>
            </w:pPr>
            <w:r>
              <w:rPr/>
              <w:t>Итого: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rPr/>
            </w:pPr>
            <w:r>
              <w:rPr/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rPr/>
            </w:pPr>
            <w:r>
              <w:rPr/>
              <w:t>0,00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rPr/>
            </w:pPr>
            <w:r>
              <w:rPr/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rPr/>
            </w:pPr>
            <w:r>
              <w:rPr/>
              <w:t>0,00</w:t>
            </w:r>
          </w:p>
        </w:tc>
      </w:tr>
    </w:tbl>
    <w:p>
      <w:pPr>
        <w:pStyle w:val="Style18"/>
        <w:jc w:val="center"/>
        <w:rPr/>
      </w:pPr>
      <w:r>
        <w:rPr/>
      </w:r>
    </w:p>
    <w:p>
      <w:pPr>
        <w:pStyle w:val="Style18"/>
        <w:jc w:val="center"/>
        <w:rPr/>
      </w:pPr>
      <w:r>
        <w:rPr/>
      </w:r>
    </w:p>
    <w:tbl>
      <w:tblPr>
        <w:tblW w:w="10099" w:type="dxa"/>
        <w:jc w:val="left"/>
        <w:tblInd w:w="-6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  <w:gridCol w:w="284"/>
        <w:gridCol w:w="2551"/>
        <w:gridCol w:w="284"/>
        <w:gridCol w:w="2728"/>
      </w:tblGrid>
      <w:tr>
        <w:trPr>
          <w:trHeight w:val="443" w:hRule="atLeast"/>
        </w:trPr>
        <w:tc>
          <w:tcPr>
            <w:tcW w:w="4252" w:type="dxa"/>
            <w:tcBorders/>
            <w:shd w:fill="auto" w:val="clear"/>
          </w:tcPr>
          <w:p>
            <w:pPr>
              <w:pStyle w:val="ConsNormal"/>
              <w:ind w:left="0" w:right="0" w:hanging="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  <w:p>
            <w:pPr>
              <w:pStyle w:val="ConsNormal"/>
              <w:ind w:left="0" w:right="0" w:hanging="0"/>
              <w:rPr>
                <w:sz w:val="24"/>
              </w:rPr>
            </w:pPr>
            <w:r>
              <w:rPr>
                <w:sz w:val="24"/>
              </w:rPr>
              <w:t xml:space="preserve">избирательной комиссии 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Con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ConsNormal"/>
              <w:ind w:left="0" w:right="0" w:hanging="0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.2025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Con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8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ConsNormal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Е.Н.Шаргина</w:t>
            </w:r>
          </w:p>
        </w:tc>
      </w:tr>
      <w:tr>
        <w:trPr>
          <w:trHeight w:val="87" w:hRule="atLeast"/>
        </w:trPr>
        <w:tc>
          <w:tcPr>
            <w:tcW w:w="4252" w:type="dxa"/>
            <w:tcBorders/>
            <w:shd w:fill="auto" w:val="clear"/>
          </w:tcPr>
          <w:p>
            <w:pPr>
              <w:pStyle w:val="Con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Con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55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Con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72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Normal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>(инициалы, фамилия)</w:t>
            </w:r>
          </w:p>
        </w:tc>
      </w:tr>
    </w:tbl>
    <w:p>
      <w:pPr>
        <w:pStyle w:val="Style18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yle18"/>
        <w:rPr/>
      </w:pPr>
      <w:r>
        <w:rPr/>
      </w:r>
      <w:r>
        <w:br w:type="page"/>
      </w:r>
    </w:p>
    <w:p>
      <w:pPr>
        <w:pStyle w:val="Normal"/>
        <w:shd w:fill="FFFFFF" w:val="clear"/>
        <w:jc w:val="center"/>
        <w:rPr/>
      </w:pPr>
      <w:r>
        <w:rPr/>
        <w:t>Сведения</w:t>
      </w:r>
    </w:p>
    <w:p>
      <w:pPr>
        <w:pStyle w:val="Normal"/>
        <w:shd w:fill="FFFFFF" w:val="clear"/>
        <w:jc w:val="center"/>
        <w:rPr/>
      </w:pPr>
      <w:r>
        <w:rPr/>
        <w:t xml:space="preserve">об общей сумме средств, поступивших в избирательные фонды и израсходованных из них </w:t>
      </w:r>
    </w:p>
    <w:p>
      <w:pPr>
        <w:pStyle w:val="Normal"/>
        <w:shd w:fill="FFFFFF" w:val="clear"/>
        <w:ind w:left="0" w:right="-142" w:hanging="0"/>
        <w:jc w:val="center"/>
        <w:rPr/>
      </w:pPr>
      <w:r>
        <w:rPr/>
        <w:t>(на основании данных ПАО Сбербанк)</w:t>
      </w:r>
    </w:p>
    <w:tbl>
      <w:tblPr>
        <w:tblW w:w="10111" w:type="dxa"/>
        <w:jc w:val="left"/>
        <w:tblInd w:w="-123" w:type="dxa"/>
        <w:tblBorders/>
        <w:tblCellMar>
          <w:top w:w="0" w:type="dxa"/>
          <w:left w:w="31" w:type="dxa"/>
          <w:bottom w:w="0" w:type="dxa"/>
          <w:right w:w="31" w:type="dxa"/>
        </w:tblCellMar>
      </w:tblPr>
      <w:tblGrid>
        <w:gridCol w:w="30"/>
        <w:gridCol w:w="722"/>
        <w:gridCol w:w="3238"/>
        <w:gridCol w:w="1620"/>
        <w:gridCol w:w="1800"/>
        <w:gridCol w:w="1629"/>
        <w:gridCol w:w="1072"/>
      </w:tblGrid>
      <w:tr>
        <w:trPr/>
        <w:tc>
          <w:tcPr>
            <w:tcW w:w="30" w:type="dxa"/>
            <w:tcBorders/>
            <w:shd w:fill="auto" w:val="clear"/>
          </w:tcPr>
          <w:p>
            <w:pPr>
              <w:pStyle w:val="Normal"/>
              <w:shd w:fill="FFFFFF" w:val="clear"/>
              <w:ind w:left="0" w:right="-142" w:hanging="0"/>
              <w:jc w:val="center"/>
              <w:rPr/>
            </w:pPr>
            <w:r>
              <w:rPr/>
            </w:r>
          </w:p>
        </w:tc>
        <w:tc>
          <w:tcPr>
            <w:tcW w:w="10081" w:type="dxa"/>
            <w:gridSpan w:val="6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Одномандатный избирательный округ № </w:t>
            </w:r>
            <w:r>
              <w:rPr>
                <w:szCs w:val="22"/>
                <w:lang w:val="ru-RU"/>
              </w:rPr>
              <w:t>13 (Аксурский-Карагайский)</w:t>
            </w:r>
          </w:p>
          <w:p>
            <w:pPr>
              <w:pStyle w:val="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Выборы депутатов Думы Вагайского муниципального округа первого созыва</w:t>
            </w:r>
          </w:p>
          <w:p>
            <w:pPr>
              <w:pStyle w:val="Normal"/>
              <w:jc w:val="center"/>
              <w:rPr/>
            </w:pPr>
            <w:r>
              <w:rPr/>
              <w:t>(</w:t>
            </w:r>
            <w:r>
              <w:rPr>
                <w:lang w:val="ru-RU"/>
              </w:rPr>
              <w:t>день голосования — 14 сентября 2025 г.)</w:t>
            </w:r>
          </w:p>
        </w:tc>
      </w:tr>
      <w:tr>
        <w:trPr/>
        <w:tc>
          <w:tcPr>
            <w:tcW w:w="3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081" w:type="dxa"/>
            <w:gridSpan w:val="6"/>
            <w:tcBorders/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 номер избирательного округа)</w:t>
            </w:r>
          </w:p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</w:r>
          </w:p>
          <w:p>
            <w:pPr>
              <w:pStyle w:val="Normal"/>
              <w:jc w:val="right"/>
              <w:rPr>
                <w:szCs w:val="20"/>
              </w:rPr>
            </w:pPr>
            <w:r>
              <w:rPr>
                <w:szCs w:val="20"/>
              </w:rPr>
              <w:t>По состоянию на «</w:t>
            </w:r>
            <w:r>
              <w:rPr>
                <w:szCs w:val="20"/>
              </w:rPr>
              <w:t>13</w:t>
            </w:r>
            <w:r>
              <w:rPr>
                <w:szCs w:val="20"/>
              </w:rPr>
              <w:t>»</w:t>
            </w:r>
            <w:r>
              <w:rPr>
                <w:szCs w:val="20"/>
                <w:lang w:val="ru-RU"/>
              </w:rPr>
              <w:t xml:space="preserve"> </w:t>
            </w:r>
            <w:r>
              <w:rPr>
                <w:szCs w:val="20"/>
                <w:lang w:val="ru-RU"/>
              </w:rPr>
              <w:t>августа</w:t>
            </w:r>
            <w:r>
              <w:rPr>
                <w:szCs w:val="20"/>
                <w:lang w:val="ru-RU"/>
              </w:rPr>
              <w:t xml:space="preserve"> </w:t>
            </w:r>
            <w:r>
              <w:rPr>
                <w:szCs w:val="20"/>
              </w:rPr>
              <w:t>20</w:t>
            </w:r>
            <w:r>
              <w:rPr>
                <w:szCs w:val="20"/>
              </w:rPr>
              <w:t>25</w:t>
            </w:r>
            <w:r>
              <w:rPr>
                <w:szCs w:val="20"/>
              </w:rPr>
              <w:t xml:space="preserve"> года</w:t>
            </w:r>
          </w:p>
        </w:tc>
      </w:tr>
      <w:tr>
        <w:trPr/>
        <w:tc>
          <w:tcPr>
            <w:tcW w:w="3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081" w:type="dxa"/>
            <w:gridSpan w:val="6"/>
            <w:tcBorders/>
            <w:shd w:fill="auto" w:val="clear"/>
          </w:tcPr>
          <w:p>
            <w:pPr>
              <w:pStyle w:val="Normal"/>
              <w:jc w:val="right"/>
              <w:rPr>
                <w:szCs w:val="16"/>
              </w:rPr>
            </w:pPr>
            <w:r>
              <w:rPr>
                <w:szCs w:val="16"/>
              </w:rPr>
            </w:r>
          </w:p>
        </w:tc>
      </w:tr>
      <w:tr>
        <w:trPr/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ind w:left="0" w:right="-44" w:hanging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кандидата, (наименование избирательного объединения)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Поступило средств, всего</w:t>
            </w:r>
          </w:p>
          <w:p>
            <w:pPr>
              <w:pStyle w:val="Style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Израсходовано средств, всего</w:t>
            </w:r>
          </w:p>
          <w:p>
            <w:pPr>
              <w:pStyle w:val="Style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Возвращено средств, всего</w:t>
            </w:r>
          </w:p>
          <w:p>
            <w:pPr>
              <w:pStyle w:val="Style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Остаток</w:t>
            </w:r>
          </w:p>
          <w:p>
            <w:pPr>
              <w:pStyle w:val="Style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</w:tr>
      <w:tr>
        <w:trPr/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jc w:val="center"/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ConsNormal"/>
              <w:widowControl/>
              <w:ind w:left="0" w:right="0" w:hanging="0"/>
              <w:rPr>
                <w:rFonts w:ascii="Arial" w:hAnsi="Arial"/>
                <w:sz w:val="21"/>
                <w:szCs w:val="21"/>
                <w:lang w:val="ru-RU"/>
              </w:rPr>
            </w:pPr>
            <w:r>
              <w:rPr>
                <w:rFonts w:ascii="Arial" w:hAnsi="Arial"/>
                <w:sz w:val="21"/>
                <w:szCs w:val="21"/>
                <w:lang w:val="ru-RU"/>
              </w:rPr>
              <w:t>Чембаева Ачар Ризвановна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rPr/>
            </w:pPr>
            <w:r>
              <w:rPr/>
              <w:t>730</w:t>
            </w:r>
            <w:r>
              <w:rPr/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rPr/>
            </w:pPr>
            <w:r>
              <w:rPr/>
              <w:t>7300</w:t>
            </w:r>
            <w:r>
              <w:rPr/>
              <w:t>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rPr/>
            </w:pPr>
            <w:r>
              <w:rPr/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rPr/>
            </w:pPr>
            <w:r>
              <w:rPr/>
              <w:t>0,00</w:t>
            </w:r>
          </w:p>
        </w:tc>
      </w:tr>
      <w:tr>
        <w:trPr/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rPr/>
            </w:pPr>
            <w:r>
              <w:rPr/>
              <w:t>Итого: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rPr/>
            </w:pPr>
            <w:r>
              <w:rPr/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rPr/>
            </w:pPr>
            <w:r>
              <w:rPr/>
              <w:t>0,00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rPr/>
            </w:pPr>
            <w:r>
              <w:rPr/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rPr/>
            </w:pPr>
            <w:r>
              <w:rPr/>
              <w:t>0,00</w:t>
            </w:r>
          </w:p>
        </w:tc>
      </w:tr>
    </w:tbl>
    <w:p>
      <w:pPr>
        <w:pStyle w:val="Style18"/>
        <w:jc w:val="center"/>
        <w:rPr/>
      </w:pPr>
      <w:r>
        <w:rPr/>
      </w:r>
    </w:p>
    <w:p>
      <w:pPr>
        <w:pStyle w:val="Style18"/>
        <w:jc w:val="center"/>
        <w:rPr/>
      </w:pPr>
      <w:r>
        <w:rPr/>
      </w:r>
    </w:p>
    <w:tbl>
      <w:tblPr>
        <w:tblW w:w="10099" w:type="dxa"/>
        <w:jc w:val="left"/>
        <w:tblInd w:w="-6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  <w:gridCol w:w="284"/>
        <w:gridCol w:w="2551"/>
        <w:gridCol w:w="284"/>
        <w:gridCol w:w="2728"/>
      </w:tblGrid>
      <w:tr>
        <w:trPr>
          <w:trHeight w:val="443" w:hRule="atLeast"/>
        </w:trPr>
        <w:tc>
          <w:tcPr>
            <w:tcW w:w="4252" w:type="dxa"/>
            <w:tcBorders/>
            <w:shd w:fill="auto" w:val="clear"/>
          </w:tcPr>
          <w:p>
            <w:pPr>
              <w:pStyle w:val="ConsNormal"/>
              <w:ind w:left="0" w:right="0" w:hanging="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  <w:p>
            <w:pPr>
              <w:pStyle w:val="ConsNormal"/>
              <w:ind w:left="0" w:right="0" w:hanging="0"/>
              <w:rPr>
                <w:sz w:val="24"/>
              </w:rPr>
            </w:pPr>
            <w:r>
              <w:rPr>
                <w:sz w:val="24"/>
              </w:rPr>
              <w:t xml:space="preserve">избирательной комиссии 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Con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ConsNormal"/>
              <w:ind w:left="0" w:right="0" w:hanging="0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.2025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Con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8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ConsNormal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Е.Н.Шаргина</w:t>
            </w:r>
          </w:p>
        </w:tc>
      </w:tr>
      <w:tr>
        <w:trPr>
          <w:trHeight w:val="87" w:hRule="atLeast"/>
        </w:trPr>
        <w:tc>
          <w:tcPr>
            <w:tcW w:w="4252" w:type="dxa"/>
            <w:tcBorders/>
            <w:shd w:fill="auto" w:val="clear"/>
          </w:tcPr>
          <w:p>
            <w:pPr>
              <w:pStyle w:val="Con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Con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55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Con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72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Normal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>(инициалы, фамилия)</w:t>
            </w:r>
          </w:p>
        </w:tc>
      </w:tr>
    </w:tbl>
    <w:p>
      <w:pPr>
        <w:pStyle w:val="Style18"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br w:type="page"/>
      </w:r>
    </w:p>
    <w:p>
      <w:pPr>
        <w:pStyle w:val="Normal"/>
        <w:shd w:fill="FFFFFF" w:val="clear"/>
        <w:jc w:val="center"/>
        <w:rPr/>
      </w:pPr>
      <w:r>
        <w:rPr/>
        <w:t>Сведения</w:t>
      </w:r>
    </w:p>
    <w:p>
      <w:pPr>
        <w:pStyle w:val="Normal"/>
        <w:shd w:fill="FFFFFF" w:val="clear"/>
        <w:jc w:val="center"/>
        <w:rPr/>
      </w:pPr>
      <w:r>
        <w:rPr/>
        <w:t xml:space="preserve">об общей сумме средств, поступивших в избирательные фонды и израсходованных из них </w:t>
      </w:r>
    </w:p>
    <w:p>
      <w:pPr>
        <w:pStyle w:val="Normal"/>
        <w:shd w:fill="FFFFFF" w:val="clear"/>
        <w:ind w:left="0" w:right="-142" w:hanging="0"/>
        <w:jc w:val="center"/>
        <w:rPr/>
      </w:pPr>
      <w:r>
        <w:rPr/>
        <w:t>(на основании данных ПАО Сбербанк)</w:t>
      </w:r>
    </w:p>
    <w:tbl>
      <w:tblPr>
        <w:tblW w:w="10111" w:type="dxa"/>
        <w:jc w:val="left"/>
        <w:tblInd w:w="-123" w:type="dxa"/>
        <w:tblBorders/>
        <w:tblCellMar>
          <w:top w:w="0" w:type="dxa"/>
          <w:left w:w="31" w:type="dxa"/>
          <w:bottom w:w="0" w:type="dxa"/>
          <w:right w:w="31" w:type="dxa"/>
        </w:tblCellMar>
      </w:tblPr>
      <w:tblGrid>
        <w:gridCol w:w="30"/>
        <w:gridCol w:w="722"/>
        <w:gridCol w:w="3238"/>
        <w:gridCol w:w="1620"/>
        <w:gridCol w:w="1800"/>
        <w:gridCol w:w="1629"/>
        <w:gridCol w:w="1072"/>
      </w:tblGrid>
      <w:tr>
        <w:trPr/>
        <w:tc>
          <w:tcPr>
            <w:tcW w:w="30" w:type="dxa"/>
            <w:tcBorders/>
            <w:shd w:fill="auto" w:val="clear"/>
          </w:tcPr>
          <w:p>
            <w:pPr>
              <w:pStyle w:val="Normal"/>
              <w:shd w:fill="FFFFFF" w:val="clear"/>
              <w:ind w:left="0" w:right="-142" w:hanging="0"/>
              <w:jc w:val="center"/>
              <w:rPr/>
            </w:pPr>
            <w:r>
              <w:rPr/>
            </w:r>
          </w:p>
        </w:tc>
        <w:tc>
          <w:tcPr>
            <w:tcW w:w="10081" w:type="dxa"/>
            <w:gridSpan w:val="6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Одномандатный избирательный округ № </w:t>
            </w:r>
            <w:r>
              <w:rPr>
                <w:szCs w:val="22"/>
                <w:lang w:val="ru-RU"/>
              </w:rPr>
              <w:t>13 (Аксурский-Карагайский)</w:t>
            </w:r>
          </w:p>
          <w:p>
            <w:pPr>
              <w:pStyle w:val="Normal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Выборы депутатов Думы Вагайского муниципального округа первого созыва</w:t>
            </w:r>
          </w:p>
          <w:p>
            <w:pPr>
              <w:pStyle w:val="Normal"/>
              <w:jc w:val="center"/>
              <w:rPr/>
            </w:pPr>
            <w:r>
              <w:rPr/>
              <w:t>(</w:t>
            </w:r>
            <w:r>
              <w:rPr>
                <w:lang w:val="ru-RU"/>
              </w:rPr>
              <w:t>день голосования — 14 сентября 2025 г.)</w:t>
            </w:r>
          </w:p>
        </w:tc>
      </w:tr>
      <w:tr>
        <w:trPr/>
        <w:tc>
          <w:tcPr>
            <w:tcW w:w="3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081" w:type="dxa"/>
            <w:gridSpan w:val="6"/>
            <w:tcBorders/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 номер избирательного округа)</w:t>
            </w:r>
          </w:p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</w:r>
          </w:p>
          <w:p>
            <w:pPr>
              <w:pStyle w:val="Normal"/>
              <w:jc w:val="right"/>
              <w:rPr>
                <w:szCs w:val="20"/>
              </w:rPr>
            </w:pPr>
            <w:r>
              <w:rPr>
                <w:szCs w:val="20"/>
              </w:rPr>
              <w:t>По состоянию на «</w:t>
            </w:r>
            <w:r>
              <w:rPr>
                <w:szCs w:val="20"/>
              </w:rPr>
              <w:t>13</w:t>
            </w:r>
            <w:r>
              <w:rPr>
                <w:szCs w:val="20"/>
              </w:rPr>
              <w:t xml:space="preserve">» </w:t>
            </w:r>
            <w:r>
              <w:rPr>
                <w:szCs w:val="20"/>
                <w:lang w:val="ru-RU"/>
              </w:rPr>
              <w:t xml:space="preserve">августа </w:t>
            </w:r>
            <w:r>
              <w:rPr>
                <w:szCs w:val="20"/>
              </w:rPr>
              <w:t>20</w:t>
            </w:r>
            <w:r>
              <w:rPr>
                <w:szCs w:val="20"/>
              </w:rPr>
              <w:t>25</w:t>
            </w:r>
            <w:r>
              <w:rPr>
                <w:szCs w:val="20"/>
              </w:rPr>
              <w:t xml:space="preserve"> года</w:t>
            </w:r>
          </w:p>
        </w:tc>
      </w:tr>
      <w:tr>
        <w:trPr/>
        <w:tc>
          <w:tcPr>
            <w:tcW w:w="3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081" w:type="dxa"/>
            <w:gridSpan w:val="6"/>
            <w:tcBorders/>
            <w:shd w:fill="auto" w:val="clear"/>
          </w:tcPr>
          <w:p>
            <w:pPr>
              <w:pStyle w:val="Normal"/>
              <w:jc w:val="right"/>
              <w:rPr>
                <w:szCs w:val="16"/>
              </w:rPr>
            </w:pPr>
            <w:r>
              <w:rPr>
                <w:szCs w:val="16"/>
              </w:rPr>
            </w:r>
          </w:p>
        </w:tc>
      </w:tr>
      <w:tr>
        <w:trPr/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ind w:left="0" w:right="-44" w:hanging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кандидата, (наименование избирательного объединения)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Поступило средств, всего</w:t>
            </w:r>
          </w:p>
          <w:p>
            <w:pPr>
              <w:pStyle w:val="Style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Израсходовано средств, всего</w:t>
            </w:r>
          </w:p>
          <w:p>
            <w:pPr>
              <w:pStyle w:val="Style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Возвращено средств, всего</w:t>
            </w:r>
          </w:p>
          <w:p>
            <w:pPr>
              <w:pStyle w:val="Style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Остаток</w:t>
            </w:r>
          </w:p>
          <w:p>
            <w:pPr>
              <w:pStyle w:val="Style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</w:tr>
      <w:tr>
        <w:trPr/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jc w:val="center"/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ConsNormal"/>
              <w:widowControl/>
              <w:ind w:left="0" w:right="0" w:hanging="0"/>
              <w:rPr>
                <w:rFonts w:ascii="Arial" w:hAnsi="Arial"/>
                <w:sz w:val="21"/>
                <w:szCs w:val="21"/>
                <w:lang w:val="ru-RU"/>
              </w:rPr>
            </w:pPr>
            <w:r>
              <w:rPr>
                <w:rFonts w:ascii="Arial" w:hAnsi="Arial"/>
                <w:sz w:val="21"/>
                <w:szCs w:val="21"/>
                <w:lang w:val="ru-RU"/>
              </w:rPr>
              <w:t>Абдуллин Ильдус Мартинович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rPr/>
            </w:pPr>
            <w:r>
              <w:rPr/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rPr/>
            </w:pPr>
            <w:r>
              <w:rPr/>
              <w:t>0,00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rPr/>
            </w:pPr>
            <w:r>
              <w:rPr/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rPr/>
            </w:pPr>
            <w:r>
              <w:rPr/>
              <w:t>0,00</w:t>
            </w:r>
          </w:p>
        </w:tc>
      </w:tr>
      <w:tr>
        <w:trPr/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rPr/>
            </w:pPr>
            <w:r>
              <w:rPr/>
              <w:t>Итого: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rPr/>
            </w:pPr>
            <w:r>
              <w:rPr/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rPr/>
            </w:pPr>
            <w:r>
              <w:rPr/>
              <w:t>0,00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rPr/>
            </w:pPr>
            <w:r>
              <w:rPr/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6" w:type="dxa"/>
            </w:tcMar>
          </w:tcPr>
          <w:p>
            <w:pPr>
              <w:pStyle w:val="Style18"/>
              <w:rPr/>
            </w:pPr>
            <w:r>
              <w:rPr/>
              <w:t>0,00</w:t>
            </w:r>
          </w:p>
        </w:tc>
      </w:tr>
    </w:tbl>
    <w:p>
      <w:pPr>
        <w:pStyle w:val="Style18"/>
        <w:jc w:val="center"/>
        <w:rPr/>
      </w:pPr>
      <w:r>
        <w:rPr/>
      </w:r>
    </w:p>
    <w:p>
      <w:pPr>
        <w:pStyle w:val="Style18"/>
        <w:jc w:val="center"/>
        <w:rPr/>
      </w:pPr>
      <w:r>
        <w:rPr/>
      </w:r>
    </w:p>
    <w:tbl>
      <w:tblPr>
        <w:tblW w:w="10099" w:type="dxa"/>
        <w:jc w:val="left"/>
        <w:tblInd w:w="-6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  <w:gridCol w:w="284"/>
        <w:gridCol w:w="2551"/>
        <w:gridCol w:w="284"/>
        <w:gridCol w:w="2728"/>
      </w:tblGrid>
      <w:tr>
        <w:trPr>
          <w:trHeight w:val="443" w:hRule="atLeast"/>
        </w:trPr>
        <w:tc>
          <w:tcPr>
            <w:tcW w:w="4252" w:type="dxa"/>
            <w:tcBorders/>
            <w:shd w:fill="auto" w:val="clear"/>
          </w:tcPr>
          <w:p>
            <w:pPr>
              <w:pStyle w:val="ConsNormal"/>
              <w:ind w:left="0" w:right="0" w:hanging="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  <w:p>
            <w:pPr>
              <w:pStyle w:val="ConsNormal"/>
              <w:ind w:left="0" w:right="0" w:hanging="0"/>
              <w:rPr>
                <w:sz w:val="24"/>
              </w:rPr>
            </w:pPr>
            <w:r>
              <w:rPr>
                <w:sz w:val="24"/>
              </w:rPr>
              <w:t xml:space="preserve">избирательной комиссии 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Con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ConsNormal"/>
              <w:ind w:left="0" w:right="0" w:hanging="0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.2025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Con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28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ConsNormal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Е.Н.Шаргина</w:t>
            </w:r>
          </w:p>
        </w:tc>
      </w:tr>
      <w:tr>
        <w:trPr>
          <w:trHeight w:val="87" w:hRule="atLeast"/>
        </w:trPr>
        <w:tc>
          <w:tcPr>
            <w:tcW w:w="4252" w:type="dxa"/>
            <w:tcBorders/>
            <w:shd w:fill="auto" w:val="clear"/>
          </w:tcPr>
          <w:p>
            <w:pPr>
              <w:pStyle w:val="Con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Con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55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Con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72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Normal"/>
              <w:ind w:left="0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>(инициалы, фамилия)</w:t>
            </w:r>
          </w:p>
        </w:tc>
      </w:tr>
    </w:tbl>
    <w:p>
      <w:pPr>
        <w:pStyle w:val="Style18"/>
        <w:jc w:val="center"/>
        <w:rPr>
          <w:sz w:val="16"/>
          <w:szCs w:val="16"/>
        </w:rPr>
      </w:pPr>
      <w:r>
        <w:rPr>
          <w:sz w:val="16"/>
          <w:szCs w:val="16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en-US" w:eastAsia="zh-CN" w:bidi="hi-IN"/>
    </w:rPr>
  </w:style>
  <w:style w:type="paragraph" w:styleId="2">
    <w:name w:val="Heading 2"/>
    <w:basedOn w:val="Normal"/>
    <w:next w:val="Normal"/>
    <w:qFormat/>
    <w:pPr>
      <w:keepNext/>
      <w:numPr>
        <w:ilvl w:val="0"/>
        <w:numId w:val="0"/>
      </w:numPr>
      <w:jc w:val="center"/>
      <w:outlineLvl w:val="1"/>
    </w:pPr>
    <w:rPr>
      <w:b/>
      <w:szCs w:val="20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Style18">
    <w:name w:val="Foot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SimSun" w:cs="Mangal"/>
      <w:color w:val="auto"/>
      <w:sz w:val="24"/>
      <w:szCs w:val="24"/>
      <w:lang w:val="en-US" w:eastAsia="zh-CN" w:bidi="hi-IN"/>
    </w:rPr>
  </w:style>
  <w:style w:type="paragraph" w:styleId="ConsNormal">
    <w:name w:val="ConsNormal"/>
    <w:qFormat/>
    <w:pPr>
      <w:widowControl w:val="false"/>
      <w:kinsoku w:val="true"/>
      <w:overflowPunct w:val="true"/>
      <w:autoSpaceDE w:val="true"/>
      <w:bidi w:val="0"/>
      <w:ind w:left="0" w:right="0" w:firstLine="720"/>
      <w:jc w:val="left"/>
    </w:pPr>
    <w:rPr>
      <w:rFonts w:ascii="Liberation Serif" w:hAnsi="Liberation Serif" w:eastAsia="SimSun" w:cs="Mangal"/>
      <w:color w:val="auto"/>
      <w:sz w:val="28"/>
      <w:szCs w:val="24"/>
      <w:lang w:val="en-US" w:eastAsia="zh-CN" w:bidi="hi-IN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68</TotalTime>
  <Application>LibreOffice/5.2.0.4$Windows_x86 LibreOffice_project/066b007f5ebcc236395c7d282ba488bca6720265</Application>
  <Pages>3</Pages>
  <Words>285</Words>
  <Characters>2019</Characters>
  <CharactersWithSpaces>2241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2025-08-13T11:01:48Z</dcterms:modified>
  <cp:revision>7</cp:revision>
  <dc:subject/>
  <dc:title/>
</cp:coreProperties>
</file>