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Look w:val="0000" w:firstRow="0" w:lastRow="0" w:firstColumn="0" w:lastColumn="0" w:noHBand="0" w:noVBand="0"/>
      </w:tblPr>
      <w:tblGrid>
        <w:gridCol w:w="9571"/>
      </w:tblGrid>
      <w:tr w:rsidR="00AA0B5D">
        <w:trPr>
          <w:trHeight w:val="898"/>
        </w:trPr>
        <w:tc>
          <w:tcPr>
            <w:tcW w:w="9571" w:type="dxa"/>
            <w:tcBorders>
              <w:bottom w:val="thinThickSmallGap" w:sz="24" w:space="0" w:color="000000"/>
            </w:tcBorders>
            <w:shd w:val="clear" w:color="auto" w:fill="auto"/>
            <w:vAlign w:val="center"/>
          </w:tcPr>
          <w:p w:rsidR="00AA0B5D" w:rsidRDefault="00C133B0">
            <w:pPr>
              <w:widowControl w:val="0"/>
              <w:suppressAutoHyphens/>
              <w:spacing w:after="0" w:line="240" w:lineRule="auto"/>
              <w:jc w:val="center"/>
              <w:rPr>
                <w:rFonts w:ascii="Arial" w:eastAsia="Times New Roman" w:hAnsi="Arial" w:cs="Arial"/>
                <w:sz w:val="20"/>
                <w:szCs w:val="20"/>
                <w:lang w:eastAsia="zh-CN"/>
              </w:rPr>
            </w:pPr>
            <w:r>
              <w:rPr>
                <w:rFonts w:ascii="Arial" w:eastAsia="Times New Roman" w:hAnsi="Arial" w:cs="Arial"/>
                <w:b/>
                <w:sz w:val="32"/>
                <w:szCs w:val="32"/>
                <w:lang w:eastAsia="zh-CN"/>
              </w:rPr>
              <w:t xml:space="preserve">ДУМА </w:t>
            </w:r>
            <w:r>
              <w:rPr>
                <w:rFonts w:ascii="Arial" w:eastAsia="Times New Roman" w:hAnsi="Arial" w:cs="Arial"/>
                <w:b/>
                <w:sz w:val="32"/>
                <w:szCs w:val="32"/>
                <w:lang w:eastAsia="zh-CN"/>
              </w:rPr>
              <w:br/>
              <w:t>ВАГАЙСКОГО МУНИЦИПАЛЬНОГО ОКРУГА</w:t>
            </w:r>
          </w:p>
        </w:tc>
      </w:tr>
    </w:tbl>
    <w:p w:rsidR="00AA0B5D" w:rsidRDefault="00AA0B5D">
      <w:pPr>
        <w:widowControl w:val="0"/>
        <w:suppressAutoHyphens/>
        <w:spacing w:after="0" w:line="240" w:lineRule="auto"/>
        <w:rPr>
          <w:rFonts w:ascii="Arial" w:eastAsia="Times New Roman" w:hAnsi="Arial" w:cs="Arial"/>
          <w:sz w:val="32"/>
          <w:szCs w:val="32"/>
          <w:lang w:eastAsia="zh-CN"/>
        </w:rPr>
      </w:pPr>
    </w:p>
    <w:p w:rsidR="00AA0B5D" w:rsidRDefault="00C133B0">
      <w:pPr>
        <w:widowControl w:val="0"/>
        <w:suppressAutoHyphens/>
        <w:spacing w:after="0" w:line="240" w:lineRule="auto"/>
        <w:jc w:val="center"/>
        <w:rPr>
          <w:rFonts w:ascii="Arial" w:eastAsia="Times New Roman" w:hAnsi="Arial" w:cs="Arial"/>
          <w:sz w:val="20"/>
          <w:szCs w:val="20"/>
          <w:lang w:eastAsia="zh-CN"/>
        </w:rPr>
      </w:pPr>
      <w:proofErr w:type="gramStart"/>
      <w:r>
        <w:rPr>
          <w:rFonts w:ascii="Times New Roman" w:eastAsia="Times New Roman" w:hAnsi="Times New Roman" w:cs="Times New Roman"/>
          <w:b/>
          <w:sz w:val="32"/>
          <w:szCs w:val="32"/>
          <w:lang w:eastAsia="zh-CN"/>
        </w:rPr>
        <w:t>Р</w:t>
      </w:r>
      <w:proofErr w:type="gramEnd"/>
      <w:r>
        <w:rPr>
          <w:rFonts w:ascii="Times New Roman" w:eastAsia="Times New Roman" w:hAnsi="Times New Roman" w:cs="Times New Roman"/>
          <w:b/>
          <w:sz w:val="32"/>
          <w:szCs w:val="32"/>
          <w:lang w:eastAsia="zh-CN"/>
        </w:rPr>
        <w:t xml:space="preserve"> Е Ш Е Н И Е</w:t>
      </w:r>
    </w:p>
    <w:p w:rsidR="00AA0B5D" w:rsidRDefault="00AA0B5D">
      <w:pPr>
        <w:widowControl w:val="0"/>
        <w:tabs>
          <w:tab w:val="left" w:pos="8130"/>
        </w:tabs>
        <w:suppressAutoHyphens/>
        <w:spacing w:after="0" w:line="240" w:lineRule="auto"/>
        <w:rPr>
          <w:rFonts w:ascii="Times New Roman" w:eastAsia="Times New Roman" w:hAnsi="Times New Roman" w:cs="Times New Roman"/>
          <w:b/>
          <w:bCs/>
          <w:sz w:val="26"/>
          <w:szCs w:val="26"/>
          <w:lang w:eastAsia="zh-CN"/>
        </w:rPr>
      </w:pPr>
    </w:p>
    <w:p w:rsidR="00AA0B5D" w:rsidRDefault="00C133B0">
      <w:pPr>
        <w:widowControl w:val="0"/>
        <w:tabs>
          <w:tab w:val="left" w:pos="8130"/>
        </w:tabs>
        <w:suppressAutoHyphens/>
        <w:spacing w:after="0" w:line="240" w:lineRule="auto"/>
        <w:rPr>
          <w:rFonts w:ascii="Arial" w:eastAsia="Times New Roman" w:hAnsi="Arial" w:cs="Arial"/>
          <w:sz w:val="20"/>
          <w:szCs w:val="20"/>
          <w:lang w:eastAsia="zh-CN"/>
        </w:rPr>
      </w:pPr>
      <w:r>
        <w:rPr>
          <w:rFonts w:ascii="Arial" w:eastAsia="Times New Roman" w:hAnsi="Arial" w:cs="Arial"/>
          <w:bCs/>
          <w:sz w:val="26"/>
          <w:szCs w:val="26"/>
          <w:lang w:eastAsia="zh-CN"/>
        </w:rPr>
        <w:t>9 декабря 2025 года</w:t>
      </w:r>
      <w:r>
        <w:rPr>
          <w:rFonts w:ascii="Arial" w:eastAsia="Times New Roman" w:hAnsi="Arial" w:cs="Arial"/>
          <w:sz w:val="26"/>
          <w:szCs w:val="26"/>
          <w:lang w:eastAsia="zh-CN"/>
        </w:rPr>
        <w:t xml:space="preserve">                                                                                       № 59</w:t>
      </w:r>
    </w:p>
    <w:p w:rsidR="00AA0B5D" w:rsidRDefault="00C133B0">
      <w:pPr>
        <w:widowControl w:val="0"/>
        <w:tabs>
          <w:tab w:val="left" w:pos="8130"/>
        </w:tabs>
        <w:suppressAutoHyphens/>
        <w:spacing w:after="0" w:line="240" w:lineRule="auto"/>
        <w:jc w:val="center"/>
        <w:rPr>
          <w:rFonts w:ascii="Arial" w:eastAsia="Times New Roman" w:hAnsi="Arial" w:cs="Arial"/>
          <w:lang w:eastAsia="zh-CN"/>
        </w:rPr>
      </w:pPr>
      <w:r>
        <w:rPr>
          <w:rFonts w:ascii="Arial" w:eastAsia="Times New Roman" w:hAnsi="Arial" w:cs="Arial"/>
          <w:lang w:eastAsia="zh-CN"/>
        </w:rPr>
        <w:t>с. Вагай</w:t>
      </w:r>
    </w:p>
    <w:p w:rsidR="00C133B0" w:rsidRDefault="00C133B0">
      <w:pPr>
        <w:widowControl w:val="0"/>
        <w:tabs>
          <w:tab w:val="left" w:pos="8130"/>
        </w:tabs>
        <w:suppressAutoHyphens/>
        <w:spacing w:after="0" w:line="240" w:lineRule="auto"/>
        <w:jc w:val="center"/>
        <w:rPr>
          <w:rFonts w:ascii="Arial" w:eastAsia="Times New Roman" w:hAnsi="Arial" w:cs="Arial"/>
          <w:lang w:eastAsia="zh-CN"/>
        </w:rPr>
      </w:pPr>
    </w:p>
    <w:p w:rsidR="00C133B0" w:rsidRDefault="00C133B0">
      <w:pPr>
        <w:widowControl w:val="0"/>
        <w:tabs>
          <w:tab w:val="left" w:pos="8130"/>
        </w:tabs>
        <w:suppressAutoHyphens/>
        <w:spacing w:after="0" w:line="240" w:lineRule="auto"/>
        <w:jc w:val="center"/>
        <w:rPr>
          <w:rFonts w:ascii="Arial" w:eastAsia="Times New Roman" w:hAnsi="Arial" w:cs="Arial"/>
          <w:sz w:val="20"/>
          <w:szCs w:val="20"/>
          <w:lang w:eastAsia="zh-CN"/>
        </w:rPr>
      </w:pPr>
    </w:p>
    <w:p w:rsidR="00C133B0" w:rsidRDefault="00C133B0" w:rsidP="00C133B0">
      <w:pPr>
        <w:pStyle w:val="ad"/>
        <w:jc w:val="center"/>
        <w:rPr>
          <w:rFonts w:ascii="Arial" w:hAnsi="Arial" w:cs="Arial"/>
          <w:sz w:val="26"/>
          <w:szCs w:val="26"/>
          <w:lang w:eastAsia="ru-RU"/>
        </w:rPr>
      </w:pPr>
      <w:r w:rsidRPr="00C133B0">
        <w:rPr>
          <w:rFonts w:ascii="Arial" w:hAnsi="Arial" w:cs="Arial"/>
          <w:sz w:val="26"/>
          <w:szCs w:val="26"/>
          <w:lang w:eastAsia="ru-RU"/>
        </w:rPr>
        <w:t>Об утверждении правил размещения</w:t>
      </w:r>
      <w:r>
        <w:rPr>
          <w:rFonts w:ascii="Arial" w:hAnsi="Arial" w:cs="Arial"/>
          <w:sz w:val="26"/>
          <w:szCs w:val="26"/>
          <w:lang w:eastAsia="ru-RU"/>
        </w:rPr>
        <w:t xml:space="preserve"> патриотических монументальных изображений и росписи (</w:t>
      </w:r>
      <w:proofErr w:type="spellStart"/>
      <w:r w:rsidRPr="00C133B0">
        <w:rPr>
          <w:rFonts w:ascii="Arial" w:hAnsi="Arial" w:cs="Arial"/>
          <w:sz w:val="26"/>
          <w:szCs w:val="26"/>
          <w:lang w:eastAsia="ru-RU"/>
        </w:rPr>
        <w:t>муралов</w:t>
      </w:r>
      <w:proofErr w:type="spellEnd"/>
      <w:r w:rsidRPr="00C133B0">
        <w:rPr>
          <w:rFonts w:ascii="Arial" w:hAnsi="Arial" w:cs="Arial"/>
          <w:sz w:val="26"/>
          <w:szCs w:val="26"/>
          <w:lang w:eastAsia="ru-RU"/>
        </w:rPr>
        <w:t xml:space="preserve">) на территории </w:t>
      </w:r>
    </w:p>
    <w:p w:rsidR="00AA0B5D" w:rsidRPr="00C133B0" w:rsidRDefault="00C133B0" w:rsidP="00C133B0">
      <w:pPr>
        <w:pStyle w:val="ad"/>
        <w:jc w:val="center"/>
        <w:rPr>
          <w:rFonts w:ascii="Arial" w:hAnsi="Arial" w:cs="Arial"/>
          <w:sz w:val="26"/>
          <w:szCs w:val="26"/>
        </w:rPr>
      </w:pPr>
      <w:r w:rsidRPr="00C133B0">
        <w:rPr>
          <w:rFonts w:ascii="Arial" w:hAnsi="Arial" w:cs="Arial"/>
          <w:sz w:val="26"/>
          <w:szCs w:val="26"/>
          <w:lang w:eastAsia="ru-RU"/>
        </w:rPr>
        <w:t>Вагайского муниципального округа</w:t>
      </w:r>
    </w:p>
    <w:p w:rsidR="00AA0B5D" w:rsidRDefault="00AA0B5D">
      <w:pPr>
        <w:pStyle w:val="ad"/>
        <w:ind w:firstLine="709"/>
        <w:jc w:val="both"/>
        <w:rPr>
          <w:rFonts w:ascii="Arial" w:hAnsi="Arial" w:cs="Arial"/>
          <w:sz w:val="26"/>
          <w:szCs w:val="26"/>
          <w:highlight w:val="white"/>
          <w:lang w:eastAsia="ru-RU"/>
        </w:rPr>
      </w:pPr>
    </w:p>
    <w:p w:rsidR="00AA0B5D" w:rsidRDefault="00C133B0">
      <w:pPr>
        <w:pStyle w:val="ad"/>
        <w:ind w:firstLine="709"/>
        <w:jc w:val="both"/>
      </w:pPr>
      <w:proofErr w:type="gramStart"/>
      <w:r>
        <w:rPr>
          <w:rFonts w:ascii="Arial" w:hAnsi="Arial" w:cs="Arial"/>
          <w:sz w:val="26"/>
          <w:szCs w:val="26"/>
          <w:shd w:val="clear" w:color="auto" w:fill="FFFFFF"/>
          <w:lang w:eastAsia="ru-RU"/>
        </w:rPr>
        <w:t>Руководствуясь постановлением администрации Вагайского муниципального района от 30.09.2025 № 94 «Об утверждении порядка</w:t>
      </w:r>
      <w:r>
        <w:rPr>
          <w:rFonts w:ascii="Arial" w:eastAsia="Arial" w:hAnsi="Arial" w:cs="Arial"/>
          <w:sz w:val="26"/>
          <w:szCs w:val="26"/>
          <w:shd w:val="clear" w:color="auto" w:fill="FFFFFF"/>
          <w:lang w:eastAsia="ru-RU"/>
        </w:rPr>
        <w:t xml:space="preserve"> по увековечению памяти защитников Отечества, в том числе погибших (умерших) участников специальной военной операции в Вагайском муниципальном округе» и распоряжением администрации Вагайского муниципального района от 14.10.2025 № 482-р «О создании комиссии по увековечению памяти защитников Отечества, в том числе погибших (умерших) участников специальной военной операции в Вагайском муниципальном районе</w:t>
      </w:r>
      <w:proofErr w:type="gramEnd"/>
      <w:r>
        <w:rPr>
          <w:rFonts w:ascii="Arial" w:eastAsia="Arial" w:hAnsi="Arial" w:cs="Arial"/>
          <w:sz w:val="26"/>
          <w:szCs w:val="26"/>
          <w:shd w:val="clear" w:color="auto" w:fill="FFFFFF"/>
          <w:lang w:eastAsia="ru-RU"/>
        </w:rPr>
        <w:t>», Дума Вагайского муниципального округа РЕШАЕТ:</w:t>
      </w:r>
    </w:p>
    <w:p w:rsidR="00AA0B5D" w:rsidRDefault="00AA0B5D">
      <w:pPr>
        <w:pStyle w:val="ad"/>
        <w:ind w:firstLine="709"/>
        <w:jc w:val="both"/>
        <w:rPr>
          <w:rFonts w:eastAsia="Arial" w:cs="Arial"/>
          <w:sz w:val="26"/>
          <w:szCs w:val="26"/>
          <w:highlight w:val="white"/>
          <w:lang w:eastAsia="ru-RU"/>
        </w:rPr>
      </w:pPr>
    </w:p>
    <w:p w:rsidR="00AA0B5D" w:rsidRDefault="00C133B0">
      <w:pPr>
        <w:pStyle w:val="ad"/>
        <w:ind w:firstLine="709"/>
        <w:jc w:val="both"/>
      </w:pPr>
      <w:r>
        <w:rPr>
          <w:rFonts w:ascii="Arial" w:hAnsi="Arial" w:cs="Arial"/>
          <w:sz w:val="26"/>
          <w:szCs w:val="26"/>
          <w:shd w:val="clear" w:color="auto" w:fill="FFFFFF"/>
          <w:lang w:eastAsia="ru-RU"/>
        </w:rPr>
        <w:t xml:space="preserve">1. Утвердить Правила размещения патриотических </w:t>
      </w:r>
      <w:r>
        <w:rPr>
          <w:rFonts w:ascii="Arial" w:hAnsi="Arial" w:cs="Arial"/>
          <w:color w:val="000000"/>
          <w:sz w:val="26"/>
          <w:szCs w:val="26"/>
          <w:shd w:val="clear" w:color="auto" w:fill="FFFFFF"/>
          <w:lang w:eastAsia="ru-RU"/>
        </w:rPr>
        <w:t>монументальных изображений и росписи (</w:t>
      </w:r>
      <w:proofErr w:type="spellStart"/>
      <w:r>
        <w:rPr>
          <w:rFonts w:ascii="Arial" w:hAnsi="Arial" w:cs="Arial"/>
          <w:color w:val="000000"/>
          <w:sz w:val="26"/>
          <w:szCs w:val="26"/>
          <w:shd w:val="clear" w:color="auto" w:fill="FFFFFF"/>
          <w:lang w:eastAsia="ru-RU"/>
        </w:rPr>
        <w:t>муралов</w:t>
      </w:r>
      <w:proofErr w:type="spellEnd"/>
      <w:r>
        <w:rPr>
          <w:rFonts w:ascii="Arial" w:hAnsi="Arial" w:cs="Arial"/>
          <w:color w:val="000000"/>
          <w:sz w:val="26"/>
          <w:szCs w:val="26"/>
          <w:shd w:val="clear" w:color="auto" w:fill="FFFFFF"/>
          <w:lang w:eastAsia="ru-RU"/>
        </w:rPr>
        <w:t>) на территории Вагайского муниципального округа</w:t>
      </w:r>
      <w:r>
        <w:rPr>
          <w:rFonts w:ascii="Arial" w:hAnsi="Arial" w:cs="Arial"/>
          <w:sz w:val="26"/>
          <w:szCs w:val="26"/>
          <w:shd w:val="clear" w:color="auto" w:fill="FFFFFF"/>
          <w:lang w:eastAsia="ru-RU"/>
        </w:rPr>
        <w:t xml:space="preserve"> согласно приложению к настоящему решению.</w:t>
      </w:r>
    </w:p>
    <w:p w:rsidR="00AA0B5D" w:rsidRDefault="00AA0B5D">
      <w:pPr>
        <w:pStyle w:val="ad"/>
        <w:ind w:firstLine="709"/>
        <w:jc w:val="both"/>
        <w:rPr>
          <w:rFonts w:ascii="Arial" w:hAnsi="Arial" w:cs="Arial"/>
          <w:sz w:val="26"/>
          <w:szCs w:val="26"/>
          <w:highlight w:val="white"/>
          <w:lang w:eastAsia="ru-RU"/>
        </w:rPr>
      </w:pPr>
    </w:p>
    <w:p w:rsidR="00AA0B5D" w:rsidRDefault="00C133B0">
      <w:pPr>
        <w:pStyle w:val="ad"/>
        <w:ind w:firstLine="709"/>
        <w:jc w:val="both"/>
      </w:pPr>
      <w:r>
        <w:rPr>
          <w:rFonts w:ascii="Arial" w:hAnsi="Arial" w:cs="Arial"/>
          <w:sz w:val="26"/>
          <w:szCs w:val="26"/>
          <w:shd w:val="clear" w:color="auto" w:fill="FFFFFF"/>
          <w:lang w:eastAsia="ru-RU"/>
        </w:rPr>
        <w:t>2. </w:t>
      </w:r>
      <w:proofErr w:type="gramStart"/>
      <w:r>
        <w:rPr>
          <w:rFonts w:ascii="Arial" w:hAnsi="Arial" w:cs="Arial"/>
          <w:sz w:val="26"/>
          <w:szCs w:val="26"/>
          <w:shd w:val="clear" w:color="auto" w:fill="FFFFFF"/>
          <w:lang w:eastAsia="ru-RU"/>
        </w:rPr>
        <w:t xml:space="preserve">Опубликовать настоящее решение посредством размещения его полного текста в сетевом издании «Вагай информационный» в информационно-телекоммуникационной сети «Интернет» </w:t>
      </w:r>
      <w:hyperlink r:id="rId5">
        <w:r>
          <w:rPr>
            <w:rStyle w:val="ListLabel1"/>
            <w:u w:val="single"/>
          </w:rPr>
          <w:t>https</w:t>
        </w:r>
      </w:hyperlink>
      <w:hyperlink r:id="rId6">
        <w:r>
          <w:rPr>
            <w:rStyle w:val="ListLabel2"/>
            <w:u w:val="single"/>
          </w:rPr>
          <w:t>://</w:t>
        </w:r>
      </w:hyperlink>
      <w:hyperlink r:id="rId7">
        <w:r>
          <w:rPr>
            <w:rStyle w:val="ListLabel1"/>
            <w:u w:val="single"/>
          </w:rPr>
          <w:t>vagayst</w:t>
        </w:r>
      </w:hyperlink>
      <w:hyperlink r:id="rId8">
        <w:r>
          <w:rPr>
            <w:rStyle w:val="ListLabel2"/>
            <w:u w:val="single"/>
          </w:rPr>
          <w:t>.</w:t>
        </w:r>
      </w:hyperlink>
      <w:hyperlink r:id="rId9">
        <w:r>
          <w:rPr>
            <w:rStyle w:val="ListLabel1"/>
            <w:u w:val="single"/>
          </w:rPr>
          <w:t>ru</w:t>
        </w:r>
      </w:hyperlink>
      <w:hyperlink r:id="rId10">
        <w:r>
          <w:rPr>
            <w:rStyle w:val="ListLabel3"/>
            <w:u w:val="single"/>
          </w:rPr>
          <w:t>/</w:t>
        </w:r>
      </w:hyperlink>
      <w:r>
        <w:rPr>
          <w:rFonts w:ascii="Arial" w:hAnsi="Arial" w:cs="Arial"/>
          <w:sz w:val="26"/>
          <w:szCs w:val="26"/>
          <w:shd w:val="clear" w:color="auto" w:fill="FFFFFF"/>
          <w:lang w:eastAsia="ru-RU"/>
        </w:rPr>
        <w:t>) и на официальном сайте администрации Вагайского муниципального округа в сети «Интернет» (</w:t>
      </w:r>
      <w:hyperlink r:id="rId11">
        <w:r>
          <w:rPr>
            <w:rStyle w:val="ListLabel1"/>
            <w:u w:val="single"/>
          </w:rPr>
          <w:t>https</w:t>
        </w:r>
      </w:hyperlink>
      <w:hyperlink r:id="rId12">
        <w:r>
          <w:rPr>
            <w:rStyle w:val="ListLabel2"/>
            <w:u w:val="single"/>
          </w:rPr>
          <w:t>://</w:t>
        </w:r>
      </w:hyperlink>
      <w:hyperlink r:id="rId13">
        <w:r>
          <w:rPr>
            <w:rStyle w:val="ListLabel1"/>
            <w:u w:val="single"/>
          </w:rPr>
          <w:t>vagai</w:t>
        </w:r>
      </w:hyperlink>
      <w:hyperlink r:id="rId14">
        <w:r>
          <w:rPr>
            <w:rStyle w:val="ListLabel2"/>
            <w:u w:val="single"/>
          </w:rPr>
          <w:t>.</w:t>
        </w:r>
      </w:hyperlink>
      <w:hyperlink r:id="rId15">
        <w:r>
          <w:rPr>
            <w:rStyle w:val="ListLabel1"/>
            <w:u w:val="single"/>
          </w:rPr>
          <w:t>admtyumen</w:t>
        </w:r>
      </w:hyperlink>
      <w:hyperlink r:id="rId16">
        <w:r>
          <w:rPr>
            <w:rStyle w:val="ListLabel2"/>
            <w:u w:val="single"/>
          </w:rPr>
          <w:t>.</w:t>
        </w:r>
      </w:hyperlink>
      <w:hyperlink r:id="rId17">
        <w:r>
          <w:rPr>
            <w:rStyle w:val="ListLabel1"/>
            <w:u w:val="single"/>
          </w:rPr>
          <w:t>ru</w:t>
        </w:r>
      </w:hyperlink>
      <w:hyperlink r:id="rId18">
        <w:r>
          <w:rPr>
            <w:rStyle w:val="ListLabel3"/>
            <w:u w:val="single"/>
          </w:rPr>
          <w:t>/</w:t>
        </w:r>
      </w:hyperlink>
      <w:r>
        <w:rPr>
          <w:rFonts w:ascii="Arial" w:hAnsi="Arial" w:cs="Arial"/>
          <w:sz w:val="26"/>
          <w:szCs w:val="26"/>
          <w:shd w:val="clear" w:color="auto" w:fill="FFFFFF"/>
          <w:lang w:eastAsia="ru-RU"/>
        </w:rPr>
        <w:t>) в разделе «Муниципальный контроль».</w:t>
      </w:r>
      <w:proofErr w:type="gramEnd"/>
    </w:p>
    <w:p w:rsidR="00AA0B5D" w:rsidRDefault="00AA0B5D">
      <w:pPr>
        <w:pStyle w:val="ad"/>
        <w:ind w:firstLine="709"/>
        <w:jc w:val="both"/>
        <w:rPr>
          <w:rFonts w:ascii="Arial" w:hAnsi="Arial" w:cs="Arial"/>
          <w:sz w:val="26"/>
          <w:szCs w:val="26"/>
          <w:lang w:eastAsia="ru-RU"/>
        </w:rPr>
      </w:pPr>
    </w:p>
    <w:p w:rsidR="00AA0B5D" w:rsidRDefault="00AA0B5D">
      <w:pPr>
        <w:pStyle w:val="ad"/>
        <w:ind w:firstLine="709"/>
        <w:jc w:val="both"/>
        <w:rPr>
          <w:rFonts w:ascii="Arial" w:hAnsi="Arial" w:cs="Arial"/>
          <w:sz w:val="26"/>
          <w:szCs w:val="26"/>
          <w:lang w:eastAsia="ru-RU"/>
        </w:rPr>
      </w:pPr>
    </w:p>
    <w:p w:rsidR="00C133B0" w:rsidRDefault="00C133B0">
      <w:pPr>
        <w:pStyle w:val="ad"/>
        <w:jc w:val="both"/>
        <w:rPr>
          <w:rFonts w:ascii="Arial" w:hAnsi="Arial" w:cs="Arial"/>
          <w:sz w:val="26"/>
          <w:szCs w:val="26"/>
          <w:shd w:val="clear" w:color="auto" w:fill="FFFFFF"/>
          <w:lang w:eastAsia="ru-RU"/>
        </w:rPr>
      </w:pPr>
      <w:r>
        <w:rPr>
          <w:rFonts w:ascii="Arial" w:hAnsi="Arial" w:cs="Arial"/>
          <w:sz w:val="26"/>
          <w:szCs w:val="26"/>
          <w:shd w:val="clear" w:color="auto" w:fill="FFFFFF"/>
          <w:lang w:eastAsia="ru-RU"/>
        </w:rPr>
        <w:t>Председатель Думы                                            Глава Вагайского</w:t>
      </w:r>
    </w:p>
    <w:p w:rsidR="00AA0B5D" w:rsidRDefault="00C133B0">
      <w:pPr>
        <w:pStyle w:val="ad"/>
        <w:jc w:val="both"/>
      </w:pPr>
      <w:r>
        <w:rPr>
          <w:rFonts w:ascii="Arial" w:hAnsi="Arial" w:cs="Arial"/>
          <w:sz w:val="26"/>
          <w:szCs w:val="26"/>
          <w:shd w:val="clear" w:color="auto" w:fill="FFFFFF"/>
          <w:lang w:eastAsia="ru-RU"/>
        </w:rPr>
        <w:t>Вагайского муниципального округа                     муниципального округа</w:t>
      </w:r>
    </w:p>
    <w:p w:rsidR="00AA0B5D" w:rsidRDefault="00C133B0">
      <w:pPr>
        <w:pStyle w:val="ad"/>
        <w:jc w:val="both"/>
      </w:pPr>
      <w:r>
        <w:rPr>
          <w:rFonts w:ascii="Arial" w:hAnsi="Arial" w:cs="Arial"/>
          <w:sz w:val="26"/>
          <w:szCs w:val="26"/>
          <w:shd w:val="clear" w:color="auto" w:fill="FFFFFF"/>
          <w:lang w:eastAsia="ru-RU"/>
        </w:rPr>
        <w:t>______________</w:t>
      </w:r>
      <w:proofErr w:type="spellStart"/>
      <w:r>
        <w:rPr>
          <w:rFonts w:ascii="Arial" w:hAnsi="Arial" w:cs="Arial"/>
          <w:sz w:val="26"/>
          <w:szCs w:val="26"/>
          <w:shd w:val="clear" w:color="auto" w:fill="FFFFFF"/>
          <w:lang w:eastAsia="ru-RU"/>
        </w:rPr>
        <w:t>В.Л.Шиловских</w:t>
      </w:r>
      <w:proofErr w:type="spellEnd"/>
      <w:r>
        <w:rPr>
          <w:rFonts w:ascii="Arial" w:hAnsi="Arial" w:cs="Arial"/>
          <w:sz w:val="26"/>
          <w:szCs w:val="26"/>
          <w:shd w:val="clear" w:color="auto" w:fill="FFFFFF"/>
          <w:lang w:eastAsia="ru-RU"/>
        </w:rPr>
        <w:t xml:space="preserve">                           _____________С.М. Сидоренко</w:t>
      </w:r>
    </w:p>
    <w:p w:rsidR="00AA0B5D" w:rsidRDefault="00AA0B5D">
      <w:pPr>
        <w:pStyle w:val="ad"/>
        <w:jc w:val="both"/>
        <w:rPr>
          <w:rFonts w:ascii="Arial" w:hAnsi="Arial" w:cs="Arial"/>
          <w:sz w:val="26"/>
          <w:szCs w:val="26"/>
          <w:lang w:eastAsia="ru-RU"/>
        </w:rPr>
      </w:pPr>
    </w:p>
    <w:p w:rsidR="00AA0B5D" w:rsidRDefault="00AA0B5D">
      <w:pPr>
        <w:pStyle w:val="ad"/>
        <w:jc w:val="both"/>
        <w:rPr>
          <w:rFonts w:ascii="Arial" w:hAnsi="Arial" w:cs="Arial"/>
          <w:sz w:val="26"/>
          <w:szCs w:val="26"/>
          <w:lang w:eastAsia="ru-RU"/>
        </w:rPr>
      </w:pPr>
    </w:p>
    <w:p w:rsidR="00AA0B5D" w:rsidRDefault="00AA0B5D">
      <w:pPr>
        <w:pStyle w:val="ad"/>
        <w:jc w:val="both"/>
        <w:rPr>
          <w:rFonts w:ascii="Arial" w:hAnsi="Arial" w:cs="Arial"/>
          <w:sz w:val="26"/>
          <w:szCs w:val="26"/>
          <w:highlight w:val="white"/>
          <w:lang w:eastAsia="ru-RU"/>
        </w:rPr>
      </w:pPr>
    </w:p>
    <w:p w:rsidR="00AA0B5D" w:rsidRDefault="00AA0B5D">
      <w:pPr>
        <w:pStyle w:val="ad"/>
        <w:ind w:firstLine="709"/>
        <w:jc w:val="both"/>
        <w:rPr>
          <w:rFonts w:ascii="Arial" w:hAnsi="Arial" w:cs="Arial"/>
          <w:sz w:val="26"/>
          <w:szCs w:val="26"/>
          <w:lang w:eastAsia="ru-RU"/>
        </w:rPr>
      </w:pPr>
    </w:p>
    <w:p w:rsidR="00AA0B5D" w:rsidRDefault="00AA0B5D">
      <w:pPr>
        <w:suppressAutoHyphens/>
        <w:spacing w:after="0" w:line="240" w:lineRule="auto"/>
        <w:jc w:val="right"/>
        <w:rPr>
          <w:rFonts w:ascii="Arial" w:eastAsia="Calibri" w:hAnsi="Arial" w:cs="Arial"/>
          <w:spacing w:val="-5"/>
          <w:sz w:val="26"/>
          <w:szCs w:val="26"/>
          <w:lang w:eastAsia="zh-CN"/>
        </w:rPr>
      </w:pPr>
    </w:p>
    <w:p w:rsidR="00AA0B5D" w:rsidRDefault="00AA0B5D">
      <w:pPr>
        <w:suppressAutoHyphens/>
        <w:spacing w:after="0" w:line="240" w:lineRule="auto"/>
        <w:jc w:val="right"/>
        <w:rPr>
          <w:rFonts w:ascii="Arial" w:eastAsia="Calibri" w:hAnsi="Arial" w:cs="Arial"/>
          <w:spacing w:val="-5"/>
          <w:sz w:val="26"/>
          <w:szCs w:val="26"/>
          <w:lang w:eastAsia="zh-CN"/>
        </w:rPr>
      </w:pPr>
    </w:p>
    <w:p w:rsidR="00AA0B5D" w:rsidRDefault="00AA0B5D">
      <w:pPr>
        <w:suppressAutoHyphens/>
        <w:spacing w:after="0" w:line="240" w:lineRule="auto"/>
        <w:jc w:val="right"/>
        <w:rPr>
          <w:rFonts w:ascii="Arial" w:eastAsia="Calibri" w:hAnsi="Arial" w:cs="Arial"/>
          <w:spacing w:val="-5"/>
          <w:sz w:val="26"/>
          <w:szCs w:val="26"/>
          <w:lang w:eastAsia="zh-CN"/>
        </w:rPr>
      </w:pPr>
    </w:p>
    <w:p w:rsidR="00C133B0" w:rsidRDefault="00C133B0">
      <w:pPr>
        <w:suppressAutoHyphens/>
        <w:spacing w:after="0" w:line="240" w:lineRule="auto"/>
        <w:jc w:val="right"/>
        <w:rPr>
          <w:rFonts w:ascii="Arial" w:eastAsia="Calibri" w:hAnsi="Arial" w:cs="Arial"/>
          <w:spacing w:val="-5"/>
          <w:sz w:val="26"/>
          <w:szCs w:val="26"/>
          <w:lang w:eastAsia="zh-CN"/>
        </w:rPr>
      </w:pPr>
    </w:p>
    <w:p w:rsidR="00C133B0" w:rsidRDefault="00C133B0">
      <w:pPr>
        <w:suppressAutoHyphens/>
        <w:spacing w:after="0" w:line="240" w:lineRule="auto"/>
        <w:jc w:val="right"/>
        <w:rPr>
          <w:rFonts w:ascii="Arial" w:eastAsia="Calibri" w:hAnsi="Arial" w:cs="Arial"/>
          <w:spacing w:val="-5"/>
          <w:sz w:val="26"/>
          <w:szCs w:val="26"/>
          <w:lang w:eastAsia="zh-CN"/>
        </w:rPr>
      </w:pPr>
    </w:p>
    <w:p w:rsidR="00AA0B5D" w:rsidRDefault="00C133B0">
      <w:pPr>
        <w:suppressAutoHyphens/>
        <w:spacing w:after="0" w:line="240" w:lineRule="auto"/>
        <w:jc w:val="right"/>
      </w:pPr>
      <w:r>
        <w:rPr>
          <w:rFonts w:ascii="Arial" w:eastAsia="Calibri" w:hAnsi="Arial" w:cs="Arial"/>
          <w:spacing w:val="-5"/>
          <w:sz w:val="26"/>
          <w:szCs w:val="26"/>
          <w:lang w:eastAsia="zh-CN"/>
        </w:rPr>
        <w:lastRenderedPageBreak/>
        <w:t xml:space="preserve">Приложение </w:t>
      </w:r>
    </w:p>
    <w:p w:rsidR="00AA0B5D" w:rsidRDefault="00C133B0">
      <w:pPr>
        <w:suppressAutoHyphens/>
        <w:spacing w:after="0" w:line="240" w:lineRule="auto"/>
        <w:jc w:val="right"/>
        <w:rPr>
          <w:rFonts w:ascii="Arial" w:eastAsia="Calibri" w:hAnsi="Arial" w:cs="Arial"/>
          <w:spacing w:val="-5"/>
          <w:sz w:val="26"/>
          <w:szCs w:val="26"/>
          <w:lang w:eastAsia="zh-CN"/>
        </w:rPr>
      </w:pPr>
      <w:r>
        <w:rPr>
          <w:rFonts w:ascii="Arial" w:eastAsia="Calibri" w:hAnsi="Arial" w:cs="Arial"/>
          <w:spacing w:val="-5"/>
          <w:sz w:val="26"/>
          <w:szCs w:val="26"/>
          <w:lang w:eastAsia="zh-CN"/>
        </w:rPr>
        <w:t xml:space="preserve"> к решению Думы</w:t>
      </w:r>
    </w:p>
    <w:p w:rsidR="00AA0B5D" w:rsidRDefault="00C133B0">
      <w:pPr>
        <w:suppressAutoHyphens/>
        <w:spacing w:after="0" w:line="240" w:lineRule="auto"/>
        <w:jc w:val="right"/>
      </w:pPr>
      <w:r>
        <w:rPr>
          <w:rFonts w:ascii="Arial" w:eastAsia="Calibri" w:hAnsi="Arial" w:cs="Arial"/>
          <w:spacing w:val="-5"/>
          <w:sz w:val="26"/>
          <w:szCs w:val="26"/>
          <w:lang w:eastAsia="zh-CN"/>
        </w:rPr>
        <w:t>Вагайского муниципального округа</w:t>
      </w:r>
    </w:p>
    <w:p w:rsidR="00AA0B5D" w:rsidRDefault="00C133B0">
      <w:pPr>
        <w:suppressAutoHyphens/>
        <w:spacing w:after="0" w:line="240" w:lineRule="auto"/>
        <w:jc w:val="right"/>
        <w:rPr>
          <w:rFonts w:ascii="Arial" w:eastAsia="Calibri" w:hAnsi="Arial" w:cs="Arial"/>
          <w:spacing w:val="-5"/>
          <w:sz w:val="26"/>
          <w:szCs w:val="26"/>
          <w:lang w:eastAsia="zh-CN"/>
        </w:rPr>
      </w:pPr>
      <w:r>
        <w:rPr>
          <w:rFonts w:ascii="Arial" w:eastAsia="Calibri" w:hAnsi="Arial" w:cs="Arial"/>
          <w:spacing w:val="-5"/>
          <w:sz w:val="26"/>
          <w:szCs w:val="26"/>
          <w:lang w:eastAsia="zh-CN"/>
        </w:rPr>
        <w:t xml:space="preserve">от </w:t>
      </w:r>
      <w:r w:rsidR="00A331DA">
        <w:rPr>
          <w:rFonts w:ascii="Arial" w:eastAsia="Calibri" w:hAnsi="Arial" w:cs="Arial"/>
          <w:spacing w:val="-5"/>
          <w:sz w:val="26"/>
          <w:szCs w:val="26"/>
          <w:lang w:eastAsia="zh-CN"/>
        </w:rPr>
        <w:t>09 декабря 2025 № 59</w:t>
      </w:r>
      <w:bookmarkStart w:id="0" w:name="_GoBack"/>
      <w:bookmarkEnd w:id="0"/>
    </w:p>
    <w:p w:rsidR="00AA0B5D" w:rsidRDefault="00AA0B5D">
      <w:pPr>
        <w:pStyle w:val="ad"/>
        <w:jc w:val="right"/>
        <w:rPr>
          <w:rFonts w:ascii="Arial" w:hAnsi="Arial" w:cs="Arial"/>
          <w:sz w:val="26"/>
          <w:szCs w:val="26"/>
          <w:lang w:eastAsia="ru-RU"/>
        </w:rPr>
      </w:pPr>
    </w:p>
    <w:p w:rsidR="00AA0B5D" w:rsidRDefault="00C133B0">
      <w:pPr>
        <w:pStyle w:val="a8"/>
        <w:spacing w:after="0" w:line="240" w:lineRule="auto"/>
        <w:jc w:val="center"/>
        <w:rPr>
          <w:rFonts w:ascii="Arial" w:hAnsi="Arial"/>
          <w:b/>
          <w:bCs/>
          <w:sz w:val="26"/>
          <w:szCs w:val="26"/>
        </w:rPr>
      </w:pPr>
      <w:r>
        <w:rPr>
          <w:rFonts w:ascii="Arial" w:hAnsi="Arial"/>
          <w:b/>
          <w:bCs/>
          <w:sz w:val="26"/>
          <w:szCs w:val="26"/>
        </w:rPr>
        <w:t xml:space="preserve">Правила размещения </w:t>
      </w:r>
      <w:proofErr w:type="gramStart"/>
      <w:r>
        <w:rPr>
          <w:rFonts w:ascii="Arial" w:hAnsi="Arial"/>
          <w:b/>
          <w:bCs/>
          <w:sz w:val="26"/>
          <w:szCs w:val="26"/>
        </w:rPr>
        <w:t>патриотических</w:t>
      </w:r>
      <w:proofErr w:type="gramEnd"/>
      <w:r>
        <w:rPr>
          <w:rFonts w:ascii="Arial" w:hAnsi="Arial"/>
          <w:b/>
          <w:bCs/>
          <w:sz w:val="26"/>
          <w:szCs w:val="26"/>
        </w:rPr>
        <w:t xml:space="preserve"> </w:t>
      </w:r>
    </w:p>
    <w:p w:rsidR="00AA0B5D" w:rsidRDefault="00C133B0">
      <w:pPr>
        <w:pStyle w:val="a8"/>
        <w:spacing w:after="0" w:line="240" w:lineRule="auto"/>
        <w:jc w:val="center"/>
        <w:rPr>
          <w:rFonts w:ascii="Arial" w:hAnsi="Arial"/>
          <w:b/>
          <w:bCs/>
          <w:sz w:val="26"/>
          <w:szCs w:val="26"/>
        </w:rPr>
      </w:pPr>
      <w:bookmarkStart w:id="1" w:name="__DdeLink__21899_2253503188"/>
      <w:r>
        <w:rPr>
          <w:rFonts w:ascii="Arial" w:hAnsi="Arial"/>
          <w:b/>
          <w:bCs/>
          <w:color w:val="000000"/>
          <w:sz w:val="26"/>
          <w:szCs w:val="26"/>
        </w:rPr>
        <w:t>монументальных изображений и росписи (</w:t>
      </w:r>
      <w:proofErr w:type="spellStart"/>
      <w:r>
        <w:rPr>
          <w:rFonts w:ascii="Arial" w:hAnsi="Arial"/>
          <w:b/>
          <w:bCs/>
          <w:color w:val="000000"/>
          <w:sz w:val="26"/>
          <w:szCs w:val="26"/>
        </w:rPr>
        <w:t>муралов</w:t>
      </w:r>
      <w:proofErr w:type="spellEnd"/>
      <w:r>
        <w:rPr>
          <w:rFonts w:ascii="Arial" w:hAnsi="Arial"/>
          <w:b/>
          <w:bCs/>
          <w:color w:val="000000"/>
          <w:sz w:val="26"/>
          <w:szCs w:val="26"/>
        </w:rPr>
        <w:t>) на территории Вагайского муниципального округа</w:t>
      </w:r>
      <w:bookmarkEnd w:id="1"/>
    </w:p>
    <w:p w:rsidR="00AA0B5D" w:rsidRDefault="00AA0B5D">
      <w:pPr>
        <w:pStyle w:val="a8"/>
        <w:spacing w:after="0" w:line="240" w:lineRule="auto"/>
        <w:jc w:val="center"/>
        <w:rPr>
          <w:rFonts w:ascii="Arial" w:hAnsi="Arial"/>
          <w:b/>
          <w:bCs/>
          <w:color w:val="000000"/>
          <w:sz w:val="26"/>
          <w:szCs w:val="26"/>
        </w:rPr>
      </w:pPr>
    </w:p>
    <w:p w:rsidR="00AA0B5D" w:rsidRDefault="00C133B0">
      <w:pPr>
        <w:spacing w:after="0" w:line="240" w:lineRule="auto"/>
        <w:jc w:val="center"/>
      </w:pPr>
      <w:r>
        <w:rPr>
          <w:rFonts w:ascii="Arial" w:hAnsi="Arial"/>
          <w:b/>
          <w:bCs/>
          <w:color w:val="000000"/>
          <w:sz w:val="26"/>
          <w:szCs w:val="26"/>
        </w:rPr>
        <w:t>1. Общие положения</w:t>
      </w:r>
    </w:p>
    <w:p w:rsidR="00AA0B5D" w:rsidRDefault="00AA0B5D">
      <w:pPr>
        <w:spacing w:after="0" w:line="240" w:lineRule="auto"/>
        <w:jc w:val="center"/>
        <w:rPr>
          <w:rFonts w:ascii="Arial" w:hAnsi="Arial"/>
          <w:b/>
          <w:bCs/>
          <w:color w:val="000000"/>
          <w:sz w:val="26"/>
          <w:szCs w:val="26"/>
        </w:rPr>
      </w:pPr>
    </w:p>
    <w:p w:rsidR="00AA0B5D" w:rsidRDefault="00C133B0">
      <w:pPr>
        <w:spacing w:after="0" w:line="240" w:lineRule="auto"/>
        <w:ind w:firstLine="680"/>
        <w:jc w:val="both"/>
        <w:rPr>
          <w:rFonts w:ascii="Arial" w:hAnsi="Arial"/>
          <w:color w:val="000000"/>
          <w:sz w:val="26"/>
          <w:szCs w:val="26"/>
        </w:rPr>
      </w:pPr>
      <w:r>
        <w:rPr>
          <w:rFonts w:ascii="Arial" w:hAnsi="Arial"/>
          <w:color w:val="000000"/>
          <w:sz w:val="26"/>
          <w:szCs w:val="26"/>
        </w:rPr>
        <w:t xml:space="preserve"> </w:t>
      </w:r>
      <w:r>
        <w:rPr>
          <w:rFonts w:ascii="Arial" w:eastAsia="Times New Roman" w:hAnsi="Arial" w:cs="Times New Roman"/>
          <w:color w:val="000000"/>
          <w:sz w:val="26"/>
          <w:szCs w:val="26"/>
          <w:lang w:eastAsia="ru-RU"/>
        </w:rPr>
        <w:t xml:space="preserve">Правила </w:t>
      </w:r>
      <w:r>
        <w:rPr>
          <w:rFonts w:ascii="Arial" w:hAnsi="Arial" w:cs="Times New Roman"/>
          <w:color w:val="000000"/>
          <w:sz w:val="26"/>
          <w:szCs w:val="26"/>
        </w:rPr>
        <w:t xml:space="preserve">размещения патриотических </w:t>
      </w:r>
      <w:r>
        <w:rPr>
          <w:rFonts w:ascii="Arial" w:eastAsia="Times New Roman" w:hAnsi="Arial" w:cs="Times New Roman"/>
          <w:color w:val="000000"/>
          <w:sz w:val="26"/>
          <w:szCs w:val="26"/>
          <w:lang w:eastAsia="ru-RU"/>
        </w:rPr>
        <w:t>монументальных изображений, росписи</w:t>
      </w:r>
      <w:r>
        <w:rPr>
          <w:rFonts w:ascii="Arial" w:hAnsi="Arial" w:cs="Times New Roman"/>
          <w:color w:val="000000"/>
          <w:sz w:val="26"/>
          <w:szCs w:val="26"/>
        </w:rPr>
        <w:t xml:space="preserve"> (</w:t>
      </w:r>
      <w:proofErr w:type="spellStart"/>
      <w:r>
        <w:rPr>
          <w:rFonts w:ascii="Arial" w:hAnsi="Arial" w:cs="Times New Roman"/>
          <w:color w:val="000000"/>
          <w:sz w:val="26"/>
          <w:szCs w:val="26"/>
        </w:rPr>
        <w:t>муралов</w:t>
      </w:r>
      <w:proofErr w:type="spellEnd"/>
      <w:r>
        <w:rPr>
          <w:rFonts w:ascii="Arial" w:hAnsi="Arial" w:cs="Times New Roman"/>
          <w:color w:val="000000"/>
          <w:sz w:val="26"/>
          <w:szCs w:val="26"/>
        </w:rPr>
        <w:t>) на административных зданиях, школах, жилых домах населенных пунктов (в том числе в целях создания культурных точек притяжения молодежи) (</w:t>
      </w:r>
      <w:r>
        <w:rPr>
          <w:rFonts w:ascii="Arial" w:eastAsia="Times New Roman" w:hAnsi="Arial" w:cs="Times New Roman"/>
          <w:color w:val="000000"/>
          <w:sz w:val="26"/>
          <w:szCs w:val="26"/>
          <w:lang w:eastAsia="ru-RU"/>
        </w:rPr>
        <w:t>далее – Правила) разработаны в целях определения единых критериев организации работы</w:t>
      </w:r>
      <w:r>
        <w:rPr>
          <w:rFonts w:ascii="Arial" w:eastAsia="Times New Roman" w:hAnsi="Arial" w:cs="Times New Roman"/>
          <w:color w:val="000000"/>
          <w:sz w:val="26"/>
          <w:szCs w:val="26"/>
          <w:lang w:eastAsia="ru-RU"/>
        </w:rPr>
        <w:br/>
        <w:t>по созданию (определению сюжета, согласованию и размещению) мемориальных досок (</w:t>
      </w:r>
      <w:proofErr w:type="spellStart"/>
      <w:r>
        <w:rPr>
          <w:rFonts w:ascii="Arial" w:eastAsia="Times New Roman" w:hAnsi="Arial" w:cs="Times New Roman"/>
          <w:color w:val="000000"/>
          <w:sz w:val="26"/>
          <w:szCs w:val="26"/>
          <w:lang w:eastAsia="ru-RU"/>
        </w:rPr>
        <w:t>муралов</w:t>
      </w:r>
      <w:proofErr w:type="spellEnd"/>
      <w:r>
        <w:rPr>
          <w:rFonts w:ascii="Arial" w:eastAsia="Times New Roman" w:hAnsi="Arial" w:cs="Times New Roman"/>
          <w:color w:val="000000"/>
          <w:sz w:val="26"/>
          <w:szCs w:val="26"/>
          <w:lang w:eastAsia="ru-RU"/>
        </w:rPr>
        <w:t>) на территории Вагайского муниципального округа.</w:t>
      </w:r>
    </w:p>
    <w:p w:rsidR="00AA0B5D" w:rsidRDefault="00C133B0">
      <w:pPr>
        <w:spacing w:after="0" w:line="240" w:lineRule="auto"/>
        <w:ind w:firstLine="680"/>
        <w:jc w:val="both"/>
        <w:rPr>
          <w:rFonts w:ascii="Arial" w:hAnsi="Arial"/>
          <w:sz w:val="26"/>
          <w:szCs w:val="26"/>
        </w:rPr>
      </w:pPr>
      <w:r>
        <w:rPr>
          <w:rFonts w:ascii="Arial" w:hAnsi="Arial"/>
          <w:sz w:val="26"/>
          <w:szCs w:val="26"/>
        </w:rPr>
        <w:tab/>
        <w:t>Правила предназначены для использования органами местного самоуправления, образовательными организациями, учреждениями культуры, профессиональными творческими сообществами, жителями населенных пунктов.</w:t>
      </w:r>
    </w:p>
    <w:p w:rsidR="00AA0B5D" w:rsidRDefault="00C133B0">
      <w:pPr>
        <w:spacing w:after="0" w:line="240" w:lineRule="auto"/>
        <w:ind w:firstLine="680"/>
        <w:jc w:val="both"/>
      </w:pPr>
      <w:r>
        <w:rPr>
          <w:rFonts w:ascii="Arial" w:hAnsi="Arial"/>
          <w:sz w:val="26"/>
          <w:szCs w:val="26"/>
        </w:rPr>
        <w:tab/>
        <w:t>Данные Правила могут быть также использованы</w:t>
      </w:r>
      <w:r>
        <w:rPr>
          <w:rFonts w:ascii="Arial" w:hAnsi="Arial"/>
          <w:sz w:val="26"/>
          <w:szCs w:val="26"/>
        </w:rPr>
        <w:br/>
        <w:t>при организации работ по нанесению иных видов изображений на внешние поверхности зданий, строений и сооружений.</w:t>
      </w:r>
    </w:p>
    <w:p w:rsidR="00AA0B5D" w:rsidRDefault="00AA0B5D">
      <w:pPr>
        <w:pStyle w:val="a8"/>
        <w:spacing w:after="0"/>
        <w:ind w:firstLine="709"/>
        <w:jc w:val="both"/>
        <w:rPr>
          <w:rFonts w:ascii="Times New Roman" w:hAnsi="Times New Roman"/>
          <w:color w:val="000000"/>
          <w:sz w:val="24"/>
          <w:szCs w:val="24"/>
        </w:rPr>
      </w:pPr>
    </w:p>
    <w:p w:rsidR="00AA0B5D" w:rsidRDefault="00C133B0">
      <w:pPr>
        <w:spacing w:after="0"/>
        <w:ind w:firstLine="709"/>
        <w:jc w:val="center"/>
      </w:pPr>
      <w:r>
        <w:rPr>
          <w:rStyle w:val="a6"/>
          <w:rFonts w:ascii="Arial" w:hAnsi="Arial"/>
          <w:color w:val="000000"/>
          <w:sz w:val="26"/>
          <w:szCs w:val="26"/>
        </w:rPr>
        <w:t>2</w:t>
      </w:r>
      <w:r>
        <w:rPr>
          <w:rStyle w:val="a6"/>
          <w:rFonts w:ascii="Arial" w:eastAsia="Times New Roman" w:hAnsi="Arial" w:cs="Times New Roman"/>
          <w:color w:val="000000"/>
          <w:sz w:val="26"/>
          <w:szCs w:val="26"/>
          <w:highlight w:val="white"/>
          <w:lang w:eastAsia="ru-RU"/>
        </w:rPr>
        <w:t>. Цели создания мемориальных досок (</w:t>
      </w:r>
      <w:proofErr w:type="spellStart"/>
      <w:r>
        <w:rPr>
          <w:rStyle w:val="a6"/>
          <w:rFonts w:ascii="Arial" w:eastAsia="Times New Roman" w:hAnsi="Arial" w:cs="Times New Roman"/>
          <w:color w:val="000000"/>
          <w:sz w:val="26"/>
          <w:szCs w:val="26"/>
          <w:highlight w:val="white"/>
          <w:lang w:eastAsia="ru-RU"/>
        </w:rPr>
        <w:t>муралов</w:t>
      </w:r>
      <w:proofErr w:type="spellEnd"/>
      <w:r>
        <w:rPr>
          <w:rStyle w:val="a6"/>
          <w:rFonts w:ascii="Arial" w:eastAsia="Times New Roman" w:hAnsi="Arial" w:cs="Times New Roman"/>
          <w:color w:val="000000"/>
          <w:sz w:val="26"/>
          <w:szCs w:val="26"/>
          <w:highlight w:val="white"/>
          <w:lang w:eastAsia="ru-RU"/>
        </w:rPr>
        <w:t>)</w:t>
      </w:r>
    </w:p>
    <w:p w:rsidR="00AA0B5D" w:rsidRDefault="00AA0B5D">
      <w:pPr>
        <w:spacing w:after="0"/>
        <w:ind w:firstLine="709"/>
        <w:jc w:val="center"/>
        <w:rPr>
          <w:rStyle w:val="a6"/>
          <w:rFonts w:eastAsia="Times New Roman" w:cs="Times New Roman"/>
          <w:highlight w:val="white"/>
          <w:lang w:eastAsia="ru-RU"/>
        </w:rPr>
      </w:pPr>
    </w:p>
    <w:p w:rsidR="00AA0B5D" w:rsidRDefault="00C133B0">
      <w:pPr>
        <w:spacing w:after="0" w:line="240" w:lineRule="auto"/>
        <w:ind w:firstLine="680"/>
        <w:jc w:val="both"/>
      </w:pPr>
      <w:r>
        <w:rPr>
          <w:rFonts w:ascii="Arial" w:hAnsi="Arial"/>
          <w:sz w:val="26"/>
          <w:szCs w:val="26"/>
        </w:rPr>
        <w:t>2.1. Основные цели:</w:t>
      </w:r>
    </w:p>
    <w:p w:rsidR="00AA0B5D" w:rsidRDefault="00C133B0">
      <w:pPr>
        <w:spacing w:after="0" w:line="240" w:lineRule="auto"/>
        <w:ind w:firstLine="680"/>
        <w:jc w:val="both"/>
      </w:pPr>
      <w:r>
        <w:rPr>
          <w:rFonts w:ascii="Arial" w:hAnsi="Arial"/>
          <w:sz w:val="26"/>
          <w:szCs w:val="26"/>
        </w:rPr>
        <w:t>– сохранение и укрепление традиционных российских</w:t>
      </w:r>
      <w:r>
        <w:rPr>
          <w:rFonts w:ascii="Arial" w:hAnsi="Arial"/>
          <w:sz w:val="26"/>
          <w:szCs w:val="26"/>
        </w:rPr>
        <w:br/>
        <w:t>духовно-нравственных ценностей;</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color w:val="000000"/>
          <w:sz w:val="26"/>
          <w:szCs w:val="26"/>
          <w:highlight w:val="white"/>
          <w:lang w:eastAsia="ru-RU"/>
        </w:rPr>
        <w:t>–</w:t>
      </w:r>
      <w:r>
        <w:rPr>
          <w:rFonts w:ascii="Arial" w:eastAsia="Times New Roman" w:hAnsi="Arial" w:cs="Times New Roman"/>
          <w:sz w:val="26"/>
          <w:szCs w:val="26"/>
          <w:highlight w:val="white"/>
          <w:lang w:eastAsia="ru-RU"/>
        </w:rPr>
        <w:t> укрепление чувства патриотизма граждан Российской Федерации;</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color w:val="000000"/>
          <w:sz w:val="26"/>
          <w:szCs w:val="26"/>
          <w:highlight w:val="white"/>
          <w:lang w:eastAsia="ru-RU"/>
        </w:rPr>
        <w:t>–</w:t>
      </w:r>
      <w:r>
        <w:rPr>
          <w:rFonts w:ascii="Arial" w:eastAsia="Times New Roman" w:hAnsi="Arial" w:cs="Times New Roman"/>
          <w:sz w:val="26"/>
          <w:szCs w:val="26"/>
          <w:highlight w:val="white"/>
          <w:lang w:eastAsia="ru-RU"/>
        </w:rPr>
        <w:t> сохранение памяти об исторических событиях;</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color w:val="000000"/>
          <w:sz w:val="26"/>
          <w:szCs w:val="26"/>
          <w:highlight w:val="white"/>
          <w:lang w:eastAsia="ru-RU"/>
        </w:rPr>
        <w:t>–</w:t>
      </w:r>
      <w:r>
        <w:rPr>
          <w:rFonts w:ascii="Arial" w:eastAsia="Times New Roman" w:hAnsi="Arial" w:cs="Times New Roman"/>
          <w:sz w:val="26"/>
          <w:szCs w:val="26"/>
          <w:highlight w:val="white"/>
          <w:lang w:eastAsia="ru-RU"/>
        </w:rPr>
        <w:t> создание общих интересов и сплочение граждан (жителей населенных пунктов) разных социальных и возрастных групп;</w:t>
      </w:r>
    </w:p>
    <w:p w:rsidR="00AA0B5D" w:rsidRDefault="00C133B0">
      <w:pPr>
        <w:spacing w:after="0" w:line="240" w:lineRule="auto"/>
        <w:ind w:firstLine="680"/>
        <w:jc w:val="both"/>
        <w:rPr>
          <w:rFonts w:ascii="Arial" w:hAnsi="Arial"/>
        </w:rPr>
      </w:pPr>
      <w:r>
        <w:rPr>
          <w:rFonts w:ascii="Arial" w:eastAsia="Times New Roman" w:hAnsi="Arial" w:cs="Times New Roman"/>
          <w:color w:val="000000"/>
          <w:sz w:val="26"/>
          <w:szCs w:val="26"/>
          <w:highlight w:val="white"/>
          <w:lang w:eastAsia="ru-RU"/>
        </w:rPr>
        <w:t>– создание культурных точек притяжения молодежи;</w:t>
      </w:r>
    </w:p>
    <w:p w:rsidR="00AA0B5D" w:rsidRDefault="00C133B0">
      <w:pPr>
        <w:spacing w:after="0" w:line="240" w:lineRule="auto"/>
        <w:ind w:firstLine="680"/>
        <w:jc w:val="both"/>
      </w:pPr>
      <w:r>
        <w:rPr>
          <w:rStyle w:val="a6"/>
          <w:rFonts w:ascii="Arial" w:hAnsi="Arial"/>
          <w:b w:val="0"/>
          <w:bCs w:val="0"/>
          <w:sz w:val="26"/>
          <w:szCs w:val="26"/>
          <w:lang w:eastAsia="ru-RU"/>
        </w:rPr>
        <w:t>- создание</w:t>
      </w:r>
      <w:r>
        <w:rPr>
          <w:rStyle w:val="a6"/>
          <w:rFonts w:ascii="Arial" w:eastAsia="Times New Roman" w:hAnsi="Arial" w:cs="Times New Roman"/>
          <w:b w:val="0"/>
          <w:bCs w:val="0"/>
          <w:color w:val="000000"/>
          <w:sz w:val="26"/>
          <w:szCs w:val="26"/>
          <w:highlight w:val="white"/>
          <w:lang w:eastAsia="ru-RU"/>
        </w:rPr>
        <w:t xml:space="preserve"> гармоничной и вдохновляющей патриотической среды, отражающей гордость за историю и достижения страны, а также увековечивающей память героев, без перегрузки визуального пространства и превращения общественных зданий в исключительно мемориальные комплексы;</w:t>
      </w:r>
    </w:p>
    <w:p w:rsidR="00AA0B5D" w:rsidRDefault="00C133B0">
      <w:pPr>
        <w:spacing w:after="0" w:line="240" w:lineRule="auto"/>
        <w:ind w:firstLine="680"/>
        <w:jc w:val="both"/>
      </w:pPr>
      <w:r>
        <w:rPr>
          <w:rStyle w:val="a6"/>
          <w:rFonts w:ascii="Arial" w:eastAsia="Times New Roman" w:hAnsi="Arial" w:cs="Times New Roman"/>
          <w:b w:val="0"/>
          <w:bCs w:val="0"/>
          <w:color w:val="000000"/>
          <w:sz w:val="26"/>
          <w:szCs w:val="26"/>
          <w:highlight w:val="white"/>
          <w:lang w:eastAsia="ru-RU"/>
        </w:rPr>
        <w:t>-  обеспечить сбалансированный подход к размещению мемориальных досок (</w:t>
      </w:r>
      <w:proofErr w:type="spellStart"/>
      <w:r>
        <w:rPr>
          <w:rStyle w:val="a6"/>
          <w:rFonts w:ascii="Arial" w:eastAsia="Times New Roman" w:hAnsi="Arial" w:cs="Times New Roman"/>
          <w:b w:val="0"/>
          <w:bCs w:val="0"/>
          <w:color w:val="000000"/>
          <w:sz w:val="26"/>
          <w:szCs w:val="26"/>
          <w:highlight w:val="white"/>
          <w:lang w:eastAsia="ru-RU"/>
        </w:rPr>
        <w:t>муралов</w:t>
      </w:r>
      <w:proofErr w:type="spellEnd"/>
      <w:r>
        <w:rPr>
          <w:rStyle w:val="a6"/>
          <w:rFonts w:ascii="Arial" w:eastAsia="Times New Roman" w:hAnsi="Arial" w:cs="Times New Roman"/>
          <w:b w:val="0"/>
          <w:bCs w:val="0"/>
          <w:color w:val="000000"/>
          <w:sz w:val="26"/>
          <w:szCs w:val="26"/>
          <w:highlight w:val="white"/>
          <w:lang w:eastAsia="ru-RU"/>
        </w:rPr>
        <w:t>), сохраняя уважение к памяти героев и создавая гармоничную сельскую среду, способствующую воспитанию патриотизма и гордости за свою страну;</w:t>
      </w:r>
    </w:p>
    <w:p w:rsidR="00AA0B5D" w:rsidRDefault="00C133B0">
      <w:pPr>
        <w:spacing w:after="0" w:line="240" w:lineRule="auto"/>
        <w:ind w:firstLine="680"/>
        <w:jc w:val="both"/>
      </w:pPr>
      <w:r>
        <w:rPr>
          <w:rStyle w:val="a6"/>
          <w:rFonts w:ascii="Arial" w:eastAsia="Times New Roman" w:hAnsi="Arial" w:cs="Times New Roman"/>
          <w:b w:val="0"/>
          <w:bCs w:val="0"/>
          <w:color w:val="000000"/>
          <w:sz w:val="26"/>
          <w:szCs w:val="26"/>
          <w:highlight w:val="white"/>
          <w:lang w:eastAsia="ru-RU"/>
        </w:rPr>
        <w:t>- активное вовлечение молодежи Вагайского муниципального округа в мероприятия, направленные на сохранение памяти о героях СВО;</w:t>
      </w:r>
    </w:p>
    <w:p w:rsidR="00AA0B5D" w:rsidRDefault="00C133B0">
      <w:pPr>
        <w:spacing w:after="0" w:line="240" w:lineRule="auto"/>
        <w:ind w:firstLine="680"/>
        <w:jc w:val="both"/>
      </w:pPr>
      <w:r>
        <w:rPr>
          <w:rStyle w:val="a6"/>
          <w:rFonts w:ascii="Arial" w:eastAsia="Times New Roman" w:hAnsi="Arial" w:cs="Times New Roman"/>
          <w:b w:val="0"/>
          <w:bCs w:val="0"/>
          <w:color w:val="000000"/>
          <w:sz w:val="26"/>
          <w:szCs w:val="26"/>
          <w:highlight w:val="white"/>
          <w:lang w:eastAsia="ru-RU"/>
        </w:rPr>
        <w:lastRenderedPageBreak/>
        <w:t>- привлечение школьников и студентов к участию в благоустройстве мемориальных комплексов/аллей памяти, организации тематических выставок и мероприятий, сбору информации о жизненном пути и подвигах участников СВО.</w:t>
      </w:r>
    </w:p>
    <w:p w:rsidR="00AA0B5D" w:rsidRDefault="00AA0B5D">
      <w:pPr>
        <w:spacing w:after="0" w:line="240" w:lineRule="auto"/>
        <w:ind w:firstLine="680"/>
        <w:jc w:val="both"/>
        <w:rPr>
          <w:rStyle w:val="a6"/>
          <w:rFonts w:eastAsia="Times New Roman" w:cs="Times New Roman"/>
          <w:b w:val="0"/>
          <w:bCs w:val="0"/>
          <w:highlight w:val="white"/>
          <w:lang w:eastAsia="ru-RU"/>
        </w:rPr>
      </w:pPr>
    </w:p>
    <w:p w:rsidR="00AA0B5D" w:rsidRDefault="00C133B0">
      <w:pPr>
        <w:spacing w:after="0" w:line="240" w:lineRule="auto"/>
        <w:ind w:firstLine="709"/>
        <w:jc w:val="center"/>
      </w:pPr>
      <w:r>
        <w:rPr>
          <w:rStyle w:val="a6"/>
          <w:rFonts w:ascii="Arial" w:eastAsia="Times New Roman" w:hAnsi="Arial" w:cs="Times New Roman"/>
          <w:color w:val="000000"/>
          <w:sz w:val="26"/>
          <w:szCs w:val="26"/>
          <w:highlight w:val="white"/>
          <w:lang w:eastAsia="ru-RU"/>
        </w:rPr>
        <w:t xml:space="preserve">3. Основные принципы создания </w:t>
      </w:r>
    </w:p>
    <w:p w:rsidR="00AA0B5D" w:rsidRDefault="00C133B0">
      <w:pPr>
        <w:spacing w:after="0" w:line="240" w:lineRule="auto"/>
        <w:ind w:firstLine="709"/>
        <w:jc w:val="center"/>
        <w:rPr>
          <w:rFonts w:ascii="Times New Roman" w:hAnsi="Times New Roman"/>
          <w:color w:val="000000"/>
          <w:sz w:val="24"/>
          <w:szCs w:val="24"/>
        </w:rPr>
      </w:pPr>
      <w:r>
        <w:rPr>
          <w:rStyle w:val="a6"/>
          <w:rFonts w:ascii="Arial" w:eastAsia="Times New Roman" w:hAnsi="Arial" w:cs="Times New Roman"/>
          <w:color w:val="000000"/>
          <w:sz w:val="26"/>
          <w:szCs w:val="26"/>
          <w:highlight w:val="white"/>
          <w:lang w:eastAsia="ru-RU"/>
        </w:rPr>
        <w:t>мемориальных досок (</w:t>
      </w:r>
      <w:proofErr w:type="spellStart"/>
      <w:r>
        <w:rPr>
          <w:rStyle w:val="a6"/>
          <w:rFonts w:ascii="Arial" w:eastAsia="Times New Roman" w:hAnsi="Arial" w:cs="Times New Roman"/>
          <w:color w:val="000000"/>
          <w:sz w:val="26"/>
          <w:szCs w:val="26"/>
          <w:highlight w:val="white"/>
          <w:lang w:eastAsia="ru-RU"/>
        </w:rPr>
        <w:t>муралов</w:t>
      </w:r>
      <w:proofErr w:type="spellEnd"/>
      <w:r>
        <w:rPr>
          <w:rStyle w:val="a6"/>
          <w:rFonts w:ascii="Arial" w:eastAsia="Times New Roman" w:hAnsi="Arial" w:cs="Times New Roman"/>
          <w:color w:val="000000"/>
          <w:sz w:val="26"/>
          <w:szCs w:val="26"/>
          <w:highlight w:val="white"/>
          <w:lang w:eastAsia="ru-RU"/>
        </w:rPr>
        <w:t>)</w:t>
      </w:r>
    </w:p>
    <w:p w:rsidR="00AA0B5D" w:rsidRDefault="00AA0B5D">
      <w:pPr>
        <w:spacing w:after="0"/>
        <w:ind w:firstLine="709"/>
        <w:jc w:val="center"/>
        <w:rPr>
          <w:rStyle w:val="a6"/>
          <w:rFonts w:ascii="Arial" w:eastAsia="Times New Roman" w:hAnsi="Arial" w:cs="Times New Roman"/>
          <w:sz w:val="26"/>
          <w:szCs w:val="26"/>
          <w:highlight w:val="white"/>
          <w:lang w:eastAsia="ru-RU"/>
        </w:rPr>
      </w:pPr>
    </w:p>
    <w:p w:rsidR="00AA0B5D" w:rsidRDefault="00C133B0">
      <w:pPr>
        <w:spacing w:after="0" w:line="240" w:lineRule="auto"/>
        <w:ind w:firstLine="680"/>
        <w:jc w:val="both"/>
        <w:rPr>
          <w:rFonts w:ascii="Times New Roman" w:hAnsi="Times New Roman"/>
          <w:color w:val="000000"/>
          <w:sz w:val="24"/>
          <w:szCs w:val="24"/>
        </w:rPr>
      </w:pPr>
      <w:r>
        <w:rPr>
          <w:rStyle w:val="a6"/>
          <w:rFonts w:ascii="Arial" w:eastAsia="Times New Roman" w:hAnsi="Arial" w:cs="Times New Roman"/>
          <w:b w:val="0"/>
          <w:bCs w:val="0"/>
          <w:color w:val="000000"/>
          <w:sz w:val="26"/>
          <w:szCs w:val="26"/>
          <w:highlight w:val="white"/>
          <w:lang w:eastAsia="ru-RU"/>
        </w:rPr>
        <w:t>3.1. Единый стиль мемориальных досок:</w:t>
      </w:r>
    </w:p>
    <w:p w:rsidR="00AA0B5D" w:rsidRDefault="00C133B0">
      <w:pPr>
        <w:spacing w:line="240" w:lineRule="auto"/>
        <w:ind w:firstLine="680"/>
        <w:jc w:val="both"/>
      </w:pPr>
      <w:r>
        <w:rPr>
          <w:rFonts w:ascii="Arial" w:hAnsi="Arial"/>
          <w:sz w:val="26"/>
          <w:szCs w:val="26"/>
        </w:rPr>
        <w:t>- все мемориальные доски должны быть выполнены в едином стиле, из долговечных материалов (мрамор или гранит белого тона с нанесением надписей золотым цветом);</w:t>
      </w:r>
    </w:p>
    <w:p w:rsidR="00AA0B5D" w:rsidRDefault="00C133B0">
      <w:pPr>
        <w:spacing w:after="0" w:line="240" w:lineRule="auto"/>
        <w:ind w:firstLine="680"/>
        <w:jc w:val="both"/>
      </w:pPr>
      <w:r>
        <w:rPr>
          <w:rFonts w:ascii="Arial" w:hAnsi="Arial"/>
          <w:sz w:val="26"/>
          <w:szCs w:val="26"/>
        </w:rPr>
        <w:t>- на досках высечены имена, фамилии и отчества погибших, а также, по желанию родственников, краткая информация о жизненном пути и подвиге;</w:t>
      </w:r>
    </w:p>
    <w:p w:rsidR="00AA0B5D" w:rsidRDefault="00C133B0">
      <w:pPr>
        <w:spacing w:after="0" w:line="240" w:lineRule="auto"/>
        <w:ind w:firstLine="680"/>
        <w:jc w:val="both"/>
      </w:pPr>
      <w:r>
        <w:rPr>
          <w:rFonts w:ascii="Arial" w:hAnsi="Arial"/>
          <w:sz w:val="26"/>
          <w:szCs w:val="26"/>
        </w:rPr>
        <w:t xml:space="preserve"> - р</w:t>
      </w:r>
      <w:r>
        <w:rPr>
          <w:rStyle w:val="a6"/>
          <w:rFonts w:ascii="Arial" w:eastAsia="Times New Roman" w:hAnsi="Arial" w:cs="Times New Roman"/>
          <w:b w:val="0"/>
          <w:bCs w:val="0"/>
          <w:color w:val="000000"/>
          <w:sz w:val="26"/>
          <w:szCs w:val="26"/>
          <w:highlight w:val="white"/>
          <w:lang w:eastAsia="ru-RU"/>
        </w:rPr>
        <w:t>азмер и шрифт надписей должны обеспечивать читаемость и достойное оформление;</w:t>
      </w:r>
    </w:p>
    <w:p w:rsidR="00AA0B5D" w:rsidRDefault="00C133B0">
      <w:pPr>
        <w:spacing w:after="0" w:line="240" w:lineRule="auto"/>
        <w:ind w:firstLine="680"/>
        <w:jc w:val="both"/>
      </w:pPr>
      <w:r>
        <w:rPr>
          <w:rStyle w:val="a6"/>
          <w:rFonts w:ascii="Arial" w:hAnsi="Arial"/>
          <w:b w:val="0"/>
          <w:bCs w:val="0"/>
          <w:sz w:val="26"/>
          <w:szCs w:val="26"/>
        </w:rPr>
        <w:t>3.2. Соразмерность и гармония:</w:t>
      </w:r>
    </w:p>
    <w:p w:rsidR="00AA0B5D" w:rsidRDefault="00C133B0">
      <w:pPr>
        <w:spacing w:after="0" w:line="240" w:lineRule="auto"/>
        <w:ind w:firstLine="680"/>
        <w:jc w:val="both"/>
        <w:rPr>
          <w:rFonts w:ascii="Arial" w:hAnsi="Arial"/>
          <w:sz w:val="26"/>
          <w:szCs w:val="26"/>
        </w:rPr>
      </w:pPr>
      <w:r>
        <w:rPr>
          <w:rFonts w:ascii="Arial" w:hAnsi="Arial"/>
          <w:sz w:val="26"/>
          <w:szCs w:val="26"/>
        </w:rPr>
        <w:t>- размещение изображений и росписи должно быть соразмерным архитектурным особенностям здания и окружающему пространству;</w:t>
      </w:r>
    </w:p>
    <w:p w:rsidR="00AA0B5D" w:rsidRDefault="00C133B0">
      <w:pPr>
        <w:spacing w:after="0" w:line="240" w:lineRule="auto"/>
        <w:ind w:firstLine="680"/>
        <w:jc w:val="both"/>
        <w:rPr>
          <w:rFonts w:ascii="Arial" w:hAnsi="Arial"/>
          <w:sz w:val="26"/>
          <w:szCs w:val="26"/>
        </w:rPr>
      </w:pPr>
      <w:r>
        <w:rPr>
          <w:rFonts w:ascii="Arial" w:hAnsi="Arial"/>
          <w:sz w:val="26"/>
          <w:szCs w:val="26"/>
        </w:rPr>
        <w:t>- цветовая гамма и стиль изображений должны гармонировать с общим архитектурным обликом здания.</w:t>
      </w:r>
    </w:p>
    <w:p w:rsidR="00AA0B5D" w:rsidRDefault="00C133B0">
      <w:pPr>
        <w:spacing w:after="0" w:line="240" w:lineRule="auto"/>
        <w:ind w:firstLine="680"/>
        <w:jc w:val="both"/>
      </w:pPr>
      <w:r>
        <w:rPr>
          <w:rStyle w:val="a6"/>
          <w:rFonts w:ascii="Arial" w:hAnsi="Arial"/>
          <w:b w:val="0"/>
          <w:bCs w:val="0"/>
          <w:sz w:val="26"/>
          <w:szCs w:val="26"/>
        </w:rPr>
        <w:t xml:space="preserve"> 3.3. Воспитание патриотизма:</w:t>
      </w:r>
    </w:p>
    <w:p w:rsidR="00AA0B5D" w:rsidRDefault="00C133B0">
      <w:pPr>
        <w:spacing w:after="0" w:line="240" w:lineRule="auto"/>
        <w:ind w:firstLine="680"/>
        <w:jc w:val="both"/>
        <w:rPr>
          <w:rFonts w:ascii="Arial" w:hAnsi="Arial"/>
          <w:sz w:val="26"/>
          <w:szCs w:val="26"/>
        </w:rPr>
      </w:pPr>
      <w:r>
        <w:rPr>
          <w:rFonts w:ascii="Arial" w:hAnsi="Arial"/>
          <w:sz w:val="26"/>
          <w:szCs w:val="26"/>
        </w:rPr>
        <w:t>- приоритет отдается изображениям, вдохновляющим на созидание, труд, учебу, достижения в науке, культуре и спорте;</w:t>
      </w:r>
    </w:p>
    <w:p w:rsidR="00AA0B5D" w:rsidRDefault="00C133B0">
      <w:pPr>
        <w:spacing w:after="0" w:line="240" w:lineRule="auto"/>
        <w:ind w:firstLine="680"/>
        <w:jc w:val="both"/>
        <w:rPr>
          <w:rFonts w:ascii="Arial" w:hAnsi="Arial"/>
          <w:sz w:val="26"/>
          <w:szCs w:val="26"/>
        </w:rPr>
      </w:pPr>
      <w:r>
        <w:rPr>
          <w:rFonts w:ascii="Arial" w:hAnsi="Arial"/>
          <w:sz w:val="26"/>
          <w:szCs w:val="26"/>
        </w:rPr>
        <w:t>- предпочтение отдается образам, отражающим единство, многообразие и   культурное богатство России.</w:t>
      </w:r>
    </w:p>
    <w:p w:rsidR="00AA0B5D" w:rsidRDefault="00C133B0">
      <w:pPr>
        <w:spacing w:after="0" w:line="240" w:lineRule="auto"/>
        <w:ind w:firstLine="680"/>
        <w:jc w:val="both"/>
      </w:pPr>
      <w:r>
        <w:rPr>
          <w:rStyle w:val="a6"/>
          <w:rFonts w:ascii="Arial" w:hAnsi="Arial"/>
          <w:b w:val="0"/>
          <w:bCs w:val="0"/>
          <w:sz w:val="26"/>
          <w:szCs w:val="26"/>
        </w:rPr>
        <w:t>3.4. Уважительное увековечивание памяти героев:</w:t>
      </w:r>
    </w:p>
    <w:p w:rsidR="00AA0B5D" w:rsidRDefault="00C133B0">
      <w:pPr>
        <w:spacing w:after="0" w:line="240" w:lineRule="auto"/>
        <w:ind w:firstLine="680"/>
        <w:jc w:val="both"/>
        <w:rPr>
          <w:rFonts w:ascii="Arial" w:hAnsi="Arial"/>
          <w:sz w:val="26"/>
          <w:szCs w:val="26"/>
        </w:rPr>
      </w:pPr>
      <w:r>
        <w:rPr>
          <w:rFonts w:ascii="Arial" w:hAnsi="Arial"/>
          <w:sz w:val="26"/>
          <w:szCs w:val="26"/>
        </w:rPr>
        <w:t xml:space="preserve">- учитывая большое количество мемориальных досок, посвященных участникам СВО, необходимо избегать </w:t>
      </w:r>
      <w:proofErr w:type="gramStart"/>
      <w:r>
        <w:rPr>
          <w:rFonts w:ascii="Arial" w:hAnsi="Arial"/>
          <w:sz w:val="26"/>
          <w:szCs w:val="26"/>
        </w:rPr>
        <w:t>чрезмерной</w:t>
      </w:r>
      <w:proofErr w:type="gramEnd"/>
      <w:r>
        <w:rPr>
          <w:rFonts w:ascii="Arial" w:hAnsi="Arial"/>
          <w:sz w:val="26"/>
          <w:szCs w:val="26"/>
        </w:rPr>
        <w:t xml:space="preserve"> </w:t>
      </w:r>
      <w:proofErr w:type="spellStart"/>
      <w:r>
        <w:rPr>
          <w:rFonts w:ascii="Arial" w:hAnsi="Arial"/>
          <w:sz w:val="26"/>
          <w:szCs w:val="26"/>
        </w:rPr>
        <w:t>мемориализации</w:t>
      </w:r>
      <w:proofErr w:type="spellEnd"/>
      <w:r>
        <w:rPr>
          <w:rFonts w:ascii="Arial" w:hAnsi="Arial"/>
          <w:sz w:val="26"/>
          <w:szCs w:val="26"/>
        </w:rPr>
        <w:t xml:space="preserve"> общеобразовательных учреждений; </w:t>
      </w:r>
    </w:p>
    <w:p w:rsidR="00AA0B5D" w:rsidRDefault="00C133B0">
      <w:pPr>
        <w:spacing w:after="0" w:line="240" w:lineRule="auto"/>
        <w:ind w:firstLine="680"/>
        <w:jc w:val="both"/>
        <w:rPr>
          <w:rFonts w:ascii="Arial" w:hAnsi="Arial"/>
          <w:sz w:val="26"/>
          <w:szCs w:val="26"/>
        </w:rPr>
      </w:pPr>
      <w:r>
        <w:rPr>
          <w:rFonts w:ascii="Arial" w:hAnsi="Arial"/>
          <w:sz w:val="26"/>
          <w:szCs w:val="26"/>
        </w:rPr>
        <w:t>- в качестве альтернативы предлагается создание централизованных мемориальных комплексов или аллей памяти в парках и скверах, где будут собраны все мемориальные доски;</w:t>
      </w:r>
    </w:p>
    <w:p w:rsidR="00AA0B5D" w:rsidRDefault="00C133B0">
      <w:pPr>
        <w:spacing w:after="0" w:line="240" w:lineRule="auto"/>
        <w:ind w:firstLine="680"/>
        <w:jc w:val="both"/>
        <w:rPr>
          <w:rFonts w:ascii="Arial" w:hAnsi="Arial"/>
          <w:sz w:val="26"/>
          <w:szCs w:val="26"/>
        </w:rPr>
      </w:pPr>
      <w:r>
        <w:rPr>
          <w:rFonts w:ascii="Arial" w:hAnsi="Arial"/>
          <w:sz w:val="26"/>
          <w:szCs w:val="26"/>
        </w:rPr>
        <w:t>- в зданиях школ возможно размещение небольших, лаконичных фотографических изображений с краткой информацией об участниках локальных войн и Специальной военной операции, «Уголков славы» посвященных выпускникам, проявившим героизм.</w:t>
      </w:r>
    </w:p>
    <w:p w:rsidR="00AA0B5D" w:rsidRDefault="00C133B0">
      <w:pPr>
        <w:spacing w:after="0" w:line="240" w:lineRule="auto"/>
        <w:ind w:firstLine="680"/>
        <w:jc w:val="both"/>
      </w:pPr>
      <w:r>
        <w:rPr>
          <w:rStyle w:val="a6"/>
          <w:rFonts w:ascii="Arial" w:hAnsi="Arial"/>
          <w:b w:val="0"/>
          <w:bCs w:val="0"/>
          <w:sz w:val="26"/>
          <w:szCs w:val="26"/>
        </w:rPr>
        <w:t xml:space="preserve"> 3.5. Ограничение количества мемориальных досок (</w:t>
      </w:r>
      <w:proofErr w:type="spellStart"/>
      <w:r>
        <w:rPr>
          <w:rStyle w:val="a6"/>
          <w:rFonts w:ascii="Arial" w:hAnsi="Arial"/>
          <w:b w:val="0"/>
          <w:bCs w:val="0"/>
          <w:sz w:val="26"/>
          <w:szCs w:val="26"/>
        </w:rPr>
        <w:t>муралов</w:t>
      </w:r>
      <w:proofErr w:type="spellEnd"/>
      <w:r>
        <w:rPr>
          <w:rStyle w:val="a6"/>
          <w:rFonts w:ascii="Arial" w:hAnsi="Arial"/>
          <w:b w:val="0"/>
          <w:bCs w:val="0"/>
          <w:sz w:val="26"/>
          <w:szCs w:val="26"/>
        </w:rPr>
        <w:t>) за особые заслуги перед Отечеством:</w:t>
      </w:r>
    </w:p>
    <w:p w:rsidR="00AA0B5D" w:rsidRDefault="00C133B0">
      <w:pPr>
        <w:spacing w:after="0" w:line="240" w:lineRule="auto"/>
        <w:ind w:firstLine="680"/>
        <w:jc w:val="both"/>
        <w:rPr>
          <w:rFonts w:ascii="Arial" w:hAnsi="Arial"/>
          <w:sz w:val="26"/>
          <w:szCs w:val="26"/>
        </w:rPr>
      </w:pPr>
      <w:r>
        <w:rPr>
          <w:rFonts w:ascii="Arial" w:hAnsi="Arial"/>
          <w:sz w:val="26"/>
          <w:szCs w:val="26"/>
        </w:rPr>
        <w:t>- вводится квотирование количества мемориальных досок (</w:t>
      </w:r>
      <w:proofErr w:type="spellStart"/>
      <w:r>
        <w:rPr>
          <w:rFonts w:ascii="Arial" w:hAnsi="Arial"/>
          <w:sz w:val="26"/>
          <w:szCs w:val="26"/>
        </w:rPr>
        <w:t>муралов</w:t>
      </w:r>
      <w:proofErr w:type="spellEnd"/>
      <w:r>
        <w:rPr>
          <w:rFonts w:ascii="Arial" w:hAnsi="Arial"/>
          <w:sz w:val="26"/>
          <w:szCs w:val="26"/>
        </w:rPr>
        <w:t>), посвященных гражданам, имеющим особые заслуги. А именно на фасадах административных зданий, общеобразовательных учреждений и других социально значимых строений разрешается размещение Героев Российской Федерации, а так же кавалеров Орденов «Славы» и «Мужества»;</w:t>
      </w:r>
    </w:p>
    <w:p w:rsidR="00AA0B5D" w:rsidRDefault="00C133B0">
      <w:pPr>
        <w:spacing w:after="0" w:line="240" w:lineRule="auto"/>
        <w:ind w:firstLine="680"/>
        <w:jc w:val="both"/>
        <w:rPr>
          <w:rFonts w:ascii="Arial" w:hAnsi="Arial"/>
          <w:sz w:val="26"/>
          <w:szCs w:val="26"/>
        </w:rPr>
      </w:pPr>
      <w:r>
        <w:rPr>
          <w:rFonts w:ascii="Arial" w:hAnsi="Arial"/>
          <w:sz w:val="26"/>
          <w:szCs w:val="26"/>
        </w:rPr>
        <w:t xml:space="preserve">- критерии отбора кандидатур для размещения </w:t>
      </w:r>
      <w:proofErr w:type="spellStart"/>
      <w:r>
        <w:rPr>
          <w:rFonts w:ascii="Arial" w:hAnsi="Arial"/>
          <w:sz w:val="26"/>
          <w:szCs w:val="26"/>
        </w:rPr>
        <w:t>муралов</w:t>
      </w:r>
      <w:proofErr w:type="spellEnd"/>
      <w:r>
        <w:rPr>
          <w:rFonts w:ascii="Arial" w:hAnsi="Arial"/>
          <w:sz w:val="26"/>
          <w:szCs w:val="26"/>
        </w:rPr>
        <w:t xml:space="preserve"> должны быть четкими, прозрачными и общественно значимыми;</w:t>
      </w:r>
    </w:p>
    <w:p w:rsidR="00AA0B5D" w:rsidRDefault="00C133B0">
      <w:pPr>
        <w:spacing w:after="0" w:line="240" w:lineRule="auto"/>
        <w:ind w:firstLine="680"/>
        <w:jc w:val="both"/>
        <w:rPr>
          <w:rFonts w:ascii="Arial" w:hAnsi="Arial"/>
          <w:sz w:val="26"/>
          <w:szCs w:val="26"/>
        </w:rPr>
      </w:pPr>
      <w:r>
        <w:rPr>
          <w:rFonts w:ascii="Arial" w:hAnsi="Arial"/>
          <w:sz w:val="26"/>
          <w:szCs w:val="26"/>
        </w:rPr>
        <w:t xml:space="preserve">- предпочтение отдается </w:t>
      </w:r>
      <w:proofErr w:type="spellStart"/>
      <w:r>
        <w:rPr>
          <w:rFonts w:ascii="Arial" w:hAnsi="Arial"/>
          <w:sz w:val="26"/>
          <w:szCs w:val="26"/>
        </w:rPr>
        <w:t>муралам</w:t>
      </w:r>
      <w:proofErr w:type="spellEnd"/>
      <w:r>
        <w:rPr>
          <w:rFonts w:ascii="Arial" w:hAnsi="Arial"/>
          <w:sz w:val="26"/>
          <w:szCs w:val="26"/>
        </w:rPr>
        <w:t xml:space="preserve"> </w:t>
      </w:r>
      <w:proofErr w:type="gramStart"/>
      <w:r>
        <w:rPr>
          <w:rFonts w:ascii="Arial" w:hAnsi="Arial"/>
          <w:sz w:val="26"/>
          <w:szCs w:val="26"/>
        </w:rPr>
        <w:t>отражающим</w:t>
      </w:r>
      <w:proofErr w:type="gramEnd"/>
      <w:r>
        <w:rPr>
          <w:rFonts w:ascii="Arial" w:hAnsi="Arial"/>
          <w:sz w:val="26"/>
          <w:szCs w:val="26"/>
        </w:rPr>
        <w:t xml:space="preserve"> вклад личности в развитие науки, культуры, образования и других социально значимых сфер;</w:t>
      </w:r>
    </w:p>
    <w:p w:rsidR="00AA0B5D" w:rsidRDefault="00C133B0">
      <w:pPr>
        <w:spacing w:after="0" w:line="240" w:lineRule="auto"/>
        <w:ind w:firstLine="680"/>
        <w:jc w:val="both"/>
        <w:rPr>
          <w:rFonts w:ascii="Arial" w:hAnsi="Arial"/>
          <w:sz w:val="26"/>
          <w:szCs w:val="26"/>
        </w:rPr>
      </w:pPr>
      <w:r>
        <w:rPr>
          <w:rFonts w:ascii="Arial" w:hAnsi="Arial"/>
          <w:sz w:val="26"/>
          <w:szCs w:val="26"/>
        </w:rPr>
        <w:lastRenderedPageBreak/>
        <w:t xml:space="preserve">- рассмотреть возможность использования QR-кодов рядом с </w:t>
      </w:r>
      <w:proofErr w:type="spellStart"/>
      <w:r>
        <w:rPr>
          <w:rFonts w:ascii="Arial" w:hAnsi="Arial"/>
          <w:sz w:val="26"/>
          <w:szCs w:val="26"/>
        </w:rPr>
        <w:t>муралами</w:t>
      </w:r>
      <w:proofErr w:type="spellEnd"/>
      <w:r>
        <w:rPr>
          <w:rFonts w:ascii="Arial" w:hAnsi="Arial"/>
          <w:sz w:val="26"/>
          <w:szCs w:val="26"/>
        </w:rPr>
        <w:t>, ведущими на онлайн-платформу с подробной информацией о заслугах данного человека.</w:t>
      </w:r>
    </w:p>
    <w:p w:rsidR="00AA0B5D" w:rsidRDefault="00C133B0">
      <w:pPr>
        <w:spacing w:after="0" w:line="240" w:lineRule="auto"/>
        <w:ind w:firstLine="680"/>
        <w:jc w:val="both"/>
      </w:pPr>
      <w:r>
        <w:rPr>
          <w:rStyle w:val="a6"/>
          <w:rFonts w:ascii="Arial" w:hAnsi="Arial"/>
          <w:b w:val="0"/>
          <w:bCs w:val="0"/>
          <w:sz w:val="26"/>
          <w:szCs w:val="26"/>
        </w:rPr>
        <w:t>3.6. Учет мнения общественности:</w:t>
      </w:r>
    </w:p>
    <w:p w:rsidR="00AA0B5D" w:rsidRDefault="00C133B0">
      <w:pPr>
        <w:spacing w:after="0" w:line="240" w:lineRule="auto"/>
        <w:ind w:firstLine="680"/>
        <w:jc w:val="both"/>
        <w:rPr>
          <w:rFonts w:ascii="Arial" w:hAnsi="Arial"/>
          <w:sz w:val="26"/>
          <w:szCs w:val="26"/>
        </w:rPr>
      </w:pPr>
      <w:r>
        <w:rPr>
          <w:rFonts w:ascii="Arial" w:hAnsi="Arial"/>
          <w:sz w:val="26"/>
          <w:szCs w:val="26"/>
        </w:rPr>
        <w:t>- принятие решений о размещении изображений и росписи должно осуществляться с учетом мнения жителей и экспертного сообщества (архитекторы, художники, историки);</w:t>
      </w:r>
    </w:p>
    <w:p w:rsidR="00AA0B5D" w:rsidRDefault="00C133B0">
      <w:pPr>
        <w:spacing w:after="0" w:line="240" w:lineRule="auto"/>
        <w:ind w:firstLine="680"/>
        <w:jc w:val="both"/>
        <w:rPr>
          <w:rFonts w:ascii="Arial" w:hAnsi="Arial"/>
          <w:sz w:val="26"/>
          <w:szCs w:val="26"/>
        </w:rPr>
      </w:pPr>
      <w:r>
        <w:rPr>
          <w:rFonts w:ascii="Arial" w:hAnsi="Arial"/>
          <w:sz w:val="26"/>
          <w:szCs w:val="26"/>
        </w:rPr>
        <w:t>- проведение общественных обсуждений и конкурсов на лучшие проекты изображений.</w:t>
      </w:r>
    </w:p>
    <w:p w:rsidR="00AA0B5D" w:rsidRDefault="00C133B0">
      <w:pPr>
        <w:spacing w:after="0" w:line="240" w:lineRule="auto"/>
        <w:ind w:firstLine="680"/>
        <w:jc w:val="both"/>
      </w:pPr>
      <w:r>
        <w:rPr>
          <w:rStyle w:val="a6"/>
          <w:rFonts w:ascii="Arial" w:hAnsi="Arial"/>
          <w:b w:val="0"/>
          <w:bCs w:val="0"/>
          <w:sz w:val="26"/>
          <w:szCs w:val="26"/>
        </w:rPr>
        <w:t>3.7. Качество и долговечность:</w:t>
      </w:r>
    </w:p>
    <w:p w:rsidR="00AA0B5D" w:rsidRDefault="00C133B0">
      <w:pPr>
        <w:spacing w:line="240" w:lineRule="auto"/>
        <w:ind w:firstLine="680"/>
        <w:jc w:val="both"/>
        <w:rPr>
          <w:rFonts w:ascii="Arial" w:hAnsi="Arial"/>
          <w:sz w:val="26"/>
          <w:szCs w:val="26"/>
        </w:rPr>
      </w:pPr>
      <w:r>
        <w:rPr>
          <w:rFonts w:ascii="Arial" w:hAnsi="Arial"/>
          <w:sz w:val="26"/>
          <w:szCs w:val="26"/>
        </w:rPr>
        <w:t>- используемые материалы должны быть высокого качества и устойчивы к воздействию окружающей среды;</w:t>
      </w:r>
    </w:p>
    <w:p w:rsidR="00AA0B5D" w:rsidRDefault="00C133B0">
      <w:pPr>
        <w:spacing w:after="0" w:line="240" w:lineRule="auto"/>
        <w:ind w:firstLine="680"/>
        <w:jc w:val="both"/>
        <w:rPr>
          <w:rFonts w:ascii="Arial" w:hAnsi="Arial"/>
          <w:sz w:val="26"/>
          <w:szCs w:val="26"/>
        </w:rPr>
      </w:pPr>
      <w:r>
        <w:rPr>
          <w:rFonts w:ascii="Arial" w:hAnsi="Arial"/>
          <w:sz w:val="26"/>
          <w:szCs w:val="26"/>
        </w:rPr>
        <w:t>- необходимо привлекать профессиональных художников и специалистов для создания и нанесения изображений.</w:t>
      </w:r>
    </w:p>
    <w:p w:rsidR="00AA0B5D" w:rsidRDefault="00C133B0">
      <w:pPr>
        <w:spacing w:after="0" w:line="240" w:lineRule="auto"/>
        <w:ind w:firstLine="680"/>
        <w:jc w:val="both"/>
      </w:pPr>
      <w:r>
        <w:rPr>
          <w:rStyle w:val="a6"/>
          <w:rFonts w:ascii="Arial" w:hAnsi="Arial"/>
          <w:b w:val="0"/>
          <w:bCs w:val="0"/>
          <w:sz w:val="26"/>
          <w:szCs w:val="26"/>
        </w:rPr>
        <w:t>3.8. Образовательная функция:</w:t>
      </w:r>
    </w:p>
    <w:p w:rsidR="00AA0B5D" w:rsidRDefault="00C133B0">
      <w:pPr>
        <w:spacing w:after="0" w:line="240" w:lineRule="auto"/>
        <w:ind w:firstLine="680"/>
        <w:jc w:val="both"/>
      </w:pPr>
      <w:r>
        <w:rPr>
          <w:rFonts w:ascii="Arial" w:hAnsi="Arial"/>
          <w:sz w:val="26"/>
          <w:szCs w:val="26"/>
        </w:rPr>
        <w:t>- изображения должны нести образовательный смысл, знакомить с историей, культурой и достижениями страны;</w:t>
      </w:r>
    </w:p>
    <w:p w:rsidR="00AA0B5D" w:rsidRDefault="00C133B0">
      <w:pPr>
        <w:spacing w:after="0" w:line="240" w:lineRule="auto"/>
        <w:ind w:firstLine="680"/>
        <w:jc w:val="both"/>
      </w:pPr>
      <w:r>
        <w:rPr>
          <w:rStyle w:val="a6"/>
          <w:rFonts w:ascii="Arial" w:eastAsia="Times New Roman" w:hAnsi="Arial" w:cs="Times New Roman"/>
          <w:b w:val="0"/>
          <w:bCs w:val="0"/>
          <w:color w:val="000000"/>
          <w:sz w:val="26"/>
          <w:szCs w:val="26"/>
          <w:highlight w:val="white"/>
          <w:lang w:eastAsia="ru-RU"/>
        </w:rPr>
        <w:t>- возможно использование QR-кодов, содержащих дополнительную информацию об изображении, исторических событиях или личностях.</w:t>
      </w:r>
    </w:p>
    <w:p w:rsidR="00AA0B5D" w:rsidRDefault="00AA0B5D">
      <w:pPr>
        <w:spacing w:after="0" w:line="240" w:lineRule="auto"/>
        <w:ind w:firstLine="680"/>
        <w:jc w:val="both"/>
        <w:rPr>
          <w:rStyle w:val="a6"/>
          <w:rFonts w:ascii="Arial" w:eastAsia="Times New Roman" w:hAnsi="Arial" w:cs="Times New Roman"/>
          <w:b w:val="0"/>
          <w:bCs w:val="0"/>
          <w:sz w:val="26"/>
          <w:szCs w:val="26"/>
          <w:highlight w:val="white"/>
          <w:lang w:eastAsia="ru-RU"/>
        </w:rPr>
      </w:pPr>
    </w:p>
    <w:p w:rsidR="00AA0B5D" w:rsidRDefault="00C133B0">
      <w:pPr>
        <w:spacing w:after="0" w:line="240" w:lineRule="auto"/>
        <w:jc w:val="center"/>
      </w:pPr>
      <w:r>
        <w:rPr>
          <w:rFonts w:ascii="Arial" w:hAnsi="Arial" w:cs="Times New Roman"/>
          <w:b/>
          <w:bCs/>
          <w:color w:val="000000"/>
          <w:sz w:val="26"/>
          <w:szCs w:val="26"/>
        </w:rPr>
        <w:t>4.  Основные принципы размещения</w:t>
      </w:r>
    </w:p>
    <w:p w:rsidR="00AA0B5D" w:rsidRDefault="00C133B0">
      <w:pPr>
        <w:spacing w:after="0" w:line="240" w:lineRule="auto"/>
        <w:jc w:val="center"/>
        <w:rPr>
          <w:rFonts w:ascii="Times New Roman" w:hAnsi="Times New Roman" w:cs="Arial"/>
          <w:sz w:val="24"/>
          <w:szCs w:val="24"/>
        </w:rPr>
      </w:pPr>
      <w:r>
        <w:rPr>
          <w:rStyle w:val="a6"/>
          <w:rFonts w:ascii="Arial" w:hAnsi="Arial" w:cs="Times New Roman"/>
          <w:color w:val="000000"/>
          <w:sz w:val="26"/>
          <w:szCs w:val="26"/>
        </w:rPr>
        <w:t>мемориальных досок (</w:t>
      </w:r>
      <w:proofErr w:type="spellStart"/>
      <w:r>
        <w:rPr>
          <w:rStyle w:val="a6"/>
          <w:rFonts w:ascii="Arial" w:hAnsi="Arial" w:cs="Times New Roman"/>
          <w:color w:val="000000"/>
          <w:sz w:val="26"/>
          <w:szCs w:val="26"/>
        </w:rPr>
        <w:t>муралов</w:t>
      </w:r>
      <w:proofErr w:type="spellEnd"/>
      <w:r>
        <w:rPr>
          <w:rStyle w:val="a6"/>
          <w:rFonts w:ascii="Arial" w:hAnsi="Arial" w:cs="Times New Roman"/>
          <w:color w:val="000000"/>
          <w:sz w:val="26"/>
          <w:szCs w:val="26"/>
        </w:rPr>
        <w:t>)</w:t>
      </w:r>
    </w:p>
    <w:p w:rsidR="00AA0B5D" w:rsidRDefault="00AA0B5D">
      <w:pPr>
        <w:spacing w:after="0" w:line="240" w:lineRule="auto"/>
        <w:ind w:firstLine="680"/>
        <w:jc w:val="both"/>
        <w:rPr>
          <w:rStyle w:val="a6"/>
          <w:rFonts w:ascii="Arial" w:hAnsi="Arial" w:cs="Times New Roman"/>
          <w:b w:val="0"/>
          <w:bCs w:val="0"/>
          <w:color w:val="000000"/>
          <w:sz w:val="26"/>
          <w:szCs w:val="26"/>
        </w:rPr>
      </w:pPr>
    </w:p>
    <w:p w:rsidR="00AA0B5D" w:rsidRDefault="00C133B0">
      <w:pPr>
        <w:spacing w:after="0" w:line="240" w:lineRule="auto"/>
        <w:ind w:firstLine="680"/>
        <w:jc w:val="both"/>
        <w:rPr>
          <w:rFonts w:ascii="Times New Roman" w:hAnsi="Times New Roman"/>
          <w:sz w:val="24"/>
          <w:szCs w:val="24"/>
        </w:rPr>
      </w:pPr>
      <w:r>
        <w:rPr>
          <w:rStyle w:val="a6"/>
          <w:rFonts w:ascii="Arial" w:hAnsi="Arial" w:cs="Times New Roman"/>
          <w:b w:val="0"/>
          <w:bCs w:val="0"/>
          <w:color w:val="000000"/>
          <w:sz w:val="26"/>
          <w:szCs w:val="26"/>
        </w:rPr>
        <w:t xml:space="preserve"> </w:t>
      </w:r>
      <w:r>
        <w:rPr>
          <w:rStyle w:val="a6"/>
          <w:rFonts w:ascii="Arial" w:hAnsi="Arial" w:cs="Times New Roman"/>
          <w:color w:val="000000"/>
          <w:sz w:val="26"/>
          <w:szCs w:val="26"/>
        </w:rPr>
        <w:t xml:space="preserve"> </w:t>
      </w:r>
      <w:r>
        <w:rPr>
          <w:rStyle w:val="a6"/>
          <w:rFonts w:ascii="Arial" w:hAnsi="Arial" w:cs="Times New Roman"/>
          <w:b w:val="0"/>
          <w:bCs w:val="0"/>
          <w:color w:val="000000"/>
          <w:sz w:val="26"/>
          <w:szCs w:val="26"/>
        </w:rPr>
        <w:t>4.1. Размещение мемориальных досок (</w:t>
      </w:r>
      <w:proofErr w:type="spellStart"/>
      <w:r>
        <w:rPr>
          <w:rStyle w:val="a6"/>
          <w:rFonts w:ascii="Arial" w:hAnsi="Arial" w:cs="Times New Roman"/>
          <w:b w:val="0"/>
          <w:bCs w:val="0"/>
          <w:color w:val="000000"/>
          <w:sz w:val="26"/>
          <w:szCs w:val="26"/>
        </w:rPr>
        <w:t>муралов</w:t>
      </w:r>
      <w:proofErr w:type="spellEnd"/>
      <w:r>
        <w:rPr>
          <w:rStyle w:val="a6"/>
          <w:rFonts w:ascii="Arial" w:hAnsi="Arial" w:cs="Times New Roman"/>
          <w:b w:val="0"/>
          <w:bCs w:val="0"/>
          <w:color w:val="000000"/>
          <w:sz w:val="26"/>
          <w:szCs w:val="26"/>
        </w:rPr>
        <w:t>):</w:t>
      </w:r>
    </w:p>
    <w:p w:rsidR="00AA0B5D" w:rsidRDefault="00C133B0">
      <w:pPr>
        <w:spacing w:after="0" w:line="240" w:lineRule="auto"/>
        <w:ind w:firstLine="680"/>
        <w:jc w:val="both"/>
      </w:pPr>
      <w:r>
        <w:rPr>
          <w:rStyle w:val="a6"/>
          <w:rFonts w:ascii="Arial" w:hAnsi="Arial" w:cs="Times New Roman"/>
          <w:b w:val="0"/>
          <w:bCs w:val="0"/>
          <w:color w:val="000000"/>
          <w:sz w:val="26"/>
          <w:szCs w:val="26"/>
        </w:rPr>
        <w:t>- рекомендуется размещение мемориальных досок (</w:t>
      </w:r>
      <w:proofErr w:type="spellStart"/>
      <w:r w:rsidRPr="00C133B0">
        <w:rPr>
          <w:rStyle w:val="a6"/>
          <w:rFonts w:ascii="Arial" w:hAnsi="Arial" w:cs="Times New Roman"/>
          <w:b w:val="0"/>
          <w:bCs w:val="0"/>
          <w:color w:val="000000"/>
          <w:sz w:val="26"/>
          <w:szCs w:val="26"/>
        </w:rPr>
        <w:t>м</w:t>
      </w:r>
      <w:r>
        <w:rPr>
          <w:rStyle w:val="a6"/>
          <w:rFonts w:ascii="Arial" w:hAnsi="Arial" w:cs="Times New Roman"/>
          <w:b w:val="0"/>
          <w:bCs w:val="0"/>
          <w:color w:val="000000"/>
          <w:sz w:val="26"/>
          <w:szCs w:val="26"/>
        </w:rPr>
        <w:t>уралов</w:t>
      </w:r>
      <w:proofErr w:type="spellEnd"/>
      <w:r>
        <w:rPr>
          <w:rStyle w:val="a6"/>
          <w:rFonts w:ascii="Arial" w:hAnsi="Arial" w:cs="Times New Roman"/>
          <w:b w:val="0"/>
          <w:bCs w:val="0"/>
          <w:color w:val="000000"/>
          <w:sz w:val="26"/>
          <w:szCs w:val="26"/>
        </w:rPr>
        <w:t>) в парках и скверах каждого сельского поселения Вагайского муниципального округа. Данный подход позволит сосредоточить увековечивание памяти героев локальных войн и СВО в специально отведенных местах, создавая достойные и трогательные места для поминовения, не перегружая общеобразовательные учреждения и административные здания избыточными мемориальными элементами, а также обеспечит достойное увековечивание памяти каждого павшего воина. Это позволит сохранить уважение к героям и создать гармоничное пространство;</w:t>
      </w:r>
    </w:p>
    <w:p w:rsidR="00AA0B5D" w:rsidRDefault="00C133B0">
      <w:pPr>
        <w:spacing w:after="0" w:line="240" w:lineRule="auto"/>
        <w:ind w:firstLine="680"/>
        <w:jc w:val="both"/>
      </w:pPr>
      <w:r>
        <w:rPr>
          <w:rStyle w:val="a6"/>
          <w:rFonts w:ascii="Arial" w:hAnsi="Arial" w:cs="Times New Roman"/>
          <w:b w:val="0"/>
          <w:bCs w:val="0"/>
          <w:color w:val="000000"/>
          <w:sz w:val="26"/>
          <w:szCs w:val="26"/>
        </w:rPr>
        <w:t xml:space="preserve">- </w:t>
      </w:r>
      <w:r>
        <w:rPr>
          <w:rStyle w:val="a6"/>
          <w:rFonts w:ascii="Arial" w:eastAsia="Times New Roman" w:hAnsi="Arial" w:cs="Times New Roman"/>
          <w:b w:val="0"/>
          <w:bCs w:val="0"/>
          <w:color w:val="000000"/>
          <w:sz w:val="26"/>
          <w:szCs w:val="26"/>
          <w:highlight w:val="white"/>
          <w:lang w:eastAsia="ru-RU"/>
        </w:rPr>
        <w:t>создание Уголков Славы в школьных музеях, организация тематических мероприятий;</w:t>
      </w:r>
    </w:p>
    <w:p w:rsidR="00AA0B5D" w:rsidRDefault="00C133B0">
      <w:pPr>
        <w:spacing w:after="0" w:line="240" w:lineRule="auto"/>
        <w:ind w:firstLine="680"/>
        <w:jc w:val="both"/>
      </w:pPr>
      <w:r>
        <w:rPr>
          <w:rStyle w:val="a6"/>
          <w:rFonts w:ascii="Arial" w:eastAsia="Times New Roman" w:hAnsi="Arial" w:cs="Times New Roman"/>
          <w:b w:val="0"/>
          <w:bCs w:val="0"/>
          <w:color w:val="000000"/>
          <w:sz w:val="26"/>
          <w:szCs w:val="26"/>
          <w:highlight w:val="white"/>
          <w:lang w:eastAsia="ru-RU"/>
        </w:rPr>
        <w:t>- не допускается размещение мемориальных досок (</w:t>
      </w:r>
      <w:proofErr w:type="spellStart"/>
      <w:r>
        <w:rPr>
          <w:rStyle w:val="a6"/>
          <w:rFonts w:ascii="Arial" w:eastAsia="Times New Roman" w:hAnsi="Arial" w:cs="Times New Roman"/>
          <w:b w:val="0"/>
          <w:bCs w:val="0"/>
          <w:color w:val="000000"/>
          <w:sz w:val="26"/>
          <w:szCs w:val="26"/>
          <w:highlight w:val="white"/>
          <w:lang w:eastAsia="ru-RU"/>
        </w:rPr>
        <w:t>муралов</w:t>
      </w:r>
      <w:proofErr w:type="spellEnd"/>
      <w:r>
        <w:rPr>
          <w:rStyle w:val="a6"/>
          <w:rFonts w:ascii="Arial" w:eastAsia="Times New Roman" w:hAnsi="Arial" w:cs="Times New Roman"/>
          <w:b w:val="0"/>
          <w:bCs w:val="0"/>
          <w:color w:val="000000"/>
          <w:sz w:val="26"/>
          <w:szCs w:val="26"/>
          <w:highlight w:val="white"/>
          <w:lang w:eastAsia="ru-RU"/>
        </w:rPr>
        <w:t>) на зданиях, имеющих зрелищно-массовое значение (театры, концертные залы, стадионы и музеи). Данное ограничение продиктовано стремлением сохранить архитектурную и историческую целостность объектов, чья функция предполагает активное вовлечение публики и создание определенной атмосферы;</w:t>
      </w:r>
    </w:p>
    <w:p w:rsidR="00AA0B5D" w:rsidRDefault="00C133B0">
      <w:pPr>
        <w:spacing w:after="0" w:line="240" w:lineRule="auto"/>
        <w:ind w:firstLine="680"/>
        <w:jc w:val="both"/>
      </w:pPr>
      <w:r>
        <w:rPr>
          <w:rStyle w:val="a6"/>
          <w:rFonts w:ascii="Arial" w:eastAsia="Times New Roman" w:hAnsi="Arial" w:cs="Times New Roman"/>
          <w:b w:val="0"/>
          <w:bCs w:val="0"/>
          <w:color w:val="000000"/>
          <w:sz w:val="26"/>
          <w:szCs w:val="26"/>
          <w:highlight w:val="white"/>
          <w:lang w:eastAsia="ru-RU"/>
        </w:rPr>
        <w:t>-  целесообразно размещение мемориальных досок (</w:t>
      </w:r>
      <w:proofErr w:type="spellStart"/>
      <w:r>
        <w:rPr>
          <w:rStyle w:val="a6"/>
          <w:rFonts w:ascii="Arial" w:eastAsia="Times New Roman" w:hAnsi="Arial" w:cs="Times New Roman"/>
          <w:b w:val="0"/>
          <w:bCs w:val="0"/>
          <w:color w:val="000000"/>
          <w:sz w:val="26"/>
          <w:szCs w:val="26"/>
          <w:highlight w:val="white"/>
          <w:lang w:eastAsia="ru-RU"/>
        </w:rPr>
        <w:t>муралов</w:t>
      </w:r>
      <w:proofErr w:type="spellEnd"/>
      <w:r>
        <w:rPr>
          <w:rStyle w:val="a6"/>
          <w:rFonts w:ascii="Arial" w:eastAsia="Times New Roman" w:hAnsi="Arial" w:cs="Times New Roman"/>
          <w:b w:val="0"/>
          <w:bCs w:val="0"/>
          <w:color w:val="000000"/>
          <w:sz w:val="26"/>
          <w:szCs w:val="26"/>
          <w:highlight w:val="white"/>
          <w:lang w:eastAsia="ru-RU"/>
        </w:rPr>
        <w:t>) не ранее чем после двух лет свершения исторического события или кончины увековечиваемого лица. Этот период позволяет обществу осмыслить произошедшее, устоять эмоциям и сформировать более объективное и взвешенное отношение к памяти;</w:t>
      </w:r>
    </w:p>
    <w:p w:rsidR="00AA0B5D" w:rsidRDefault="00C133B0">
      <w:pPr>
        <w:spacing w:after="0" w:line="240" w:lineRule="auto"/>
        <w:ind w:firstLine="680"/>
        <w:jc w:val="both"/>
      </w:pPr>
      <w:r>
        <w:rPr>
          <w:rFonts w:ascii="Arial" w:hAnsi="Arial" w:cs="Times New Roman"/>
          <w:sz w:val="26"/>
          <w:szCs w:val="26"/>
        </w:rPr>
        <w:t>В целях согласования и размещения мемориальных досок (</w:t>
      </w:r>
      <w:proofErr w:type="spellStart"/>
      <w:r>
        <w:rPr>
          <w:rFonts w:ascii="Arial" w:hAnsi="Arial" w:cs="Times New Roman"/>
          <w:sz w:val="26"/>
          <w:szCs w:val="26"/>
        </w:rPr>
        <w:t>муралов</w:t>
      </w:r>
      <w:proofErr w:type="spellEnd"/>
      <w:r>
        <w:rPr>
          <w:rFonts w:ascii="Arial" w:hAnsi="Arial" w:cs="Times New Roman"/>
          <w:sz w:val="26"/>
          <w:szCs w:val="26"/>
        </w:rPr>
        <w:t>) органами      местного самоуправления утверждается:</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color w:val="000000"/>
          <w:sz w:val="26"/>
          <w:szCs w:val="26"/>
          <w:highlight w:val="white"/>
          <w:lang w:eastAsia="ru-RU"/>
        </w:rPr>
        <w:lastRenderedPageBreak/>
        <w:t>–</w:t>
      </w:r>
      <w:r>
        <w:rPr>
          <w:rFonts w:ascii="Arial" w:hAnsi="Arial" w:cs="Times New Roman"/>
          <w:sz w:val="26"/>
          <w:szCs w:val="26"/>
          <w:highlight w:val="white"/>
        </w:rPr>
        <w:t xml:space="preserve"> коллегиальный </w:t>
      </w:r>
      <w:r>
        <w:rPr>
          <w:rFonts w:ascii="Arial" w:hAnsi="Arial" w:cs="Times New Roman"/>
          <w:sz w:val="26"/>
          <w:szCs w:val="26"/>
        </w:rPr>
        <w:t>орган (комиссия)</w:t>
      </w:r>
      <w:r>
        <w:rPr>
          <w:rFonts w:ascii="Arial" w:hAnsi="Arial" w:cs="Times New Roman"/>
          <w:sz w:val="26"/>
          <w:szCs w:val="26"/>
          <w:highlight w:val="white"/>
        </w:rPr>
        <w:t>, ответственный за рассмотрение и утверждение размещения мемориальных досок (</w:t>
      </w:r>
      <w:proofErr w:type="spellStart"/>
      <w:r>
        <w:rPr>
          <w:rFonts w:ascii="Arial" w:hAnsi="Arial" w:cs="Times New Roman"/>
          <w:sz w:val="26"/>
          <w:szCs w:val="26"/>
          <w:highlight w:val="white"/>
        </w:rPr>
        <w:t>муралов</w:t>
      </w:r>
      <w:proofErr w:type="spellEnd"/>
      <w:r>
        <w:rPr>
          <w:rFonts w:ascii="Arial" w:hAnsi="Arial" w:cs="Times New Roman"/>
          <w:sz w:val="26"/>
          <w:szCs w:val="26"/>
          <w:highlight w:val="white"/>
        </w:rPr>
        <w:t>);</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color w:val="000000"/>
          <w:sz w:val="26"/>
          <w:szCs w:val="26"/>
          <w:highlight w:val="white"/>
          <w:lang w:eastAsia="ru-RU"/>
        </w:rPr>
        <w:t>–</w:t>
      </w:r>
      <w:r>
        <w:rPr>
          <w:rFonts w:ascii="Arial" w:hAnsi="Arial" w:cs="Times New Roman"/>
          <w:sz w:val="26"/>
          <w:szCs w:val="26"/>
          <w:highlight w:val="white"/>
        </w:rPr>
        <w:t> перечень зданий, строений, сооружений, на которых размещение мемориальных досок (</w:t>
      </w:r>
      <w:proofErr w:type="spellStart"/>
      <w:r>
        <w:rPr>
          <w:rFonts w:ascii="Arial" w:hAnsi="Arial" w:cs="Times New Roman"/>
          <w:sz w:val="26"/>
          <w:szCs w:val="26"/>
          <w:highlight w:val="white"/>
        </w:rPr>
        <w:t>муралов</w:t>
      </w:r>
      <w:proofErr w:type="spellEnd"/>
      <w:r>
        <w:rPr>
          <w:rFonts w:ascii="Arial" w:hAnsi="Arial" w:cs="Times New Roman"/>
          <w:sz w:val="26"/>
          <w:szCs w:val="26"/>
          <w:highlight w:val="white"/>
        </w:rPr>
        <w:t>) не допускается;</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color w:val="000000"/>
          <w:sz w:val="26"/>
          <w:szCs w:val="26"/>
          <w:highlight w:val="white"/>
          <w:lang w:eastAsia="ru-RU"/>
        </w:rPr>
        <w:t>–</w:t>
      </w:r>
      <w:r>
        <w:rPr>
          <w:rFonts w:ascii="Arial" w:hAnsi="Arial" w:cs="Times New Roman"/>
          <w:sz w:val="26"/>
          <w:szCs w:val="26"/>
          <w:highlight w:val="white"/>
        </w:rPr>
        <w:t> требования к техническому состоянию зданий, строений, сооружений для размещения мемориальных досок (</w:t>
      </w:r>
      <w:proofErr w:type="spellStart"/>
      <w:r>
        <w:rPr>
          <w:rFonts w:ascii="Arial" w:hAnsi="Arial" w:cs="Times New Roman"/>
          <w:sz w:val="26"/>
          <w:szCs w:val="26"/>
          <w:highlight w:val="white"/>
        </w:rPr>
        <w:t>муралов</w:t>
      </w:r>
      <w:proofErr w:type="spellEnd"/>
      <w:r>
        <w:rPr>
          <w:rFonts w:ascii="Arial" w:hAnsi="Arial" w:cs="Times New Roman"/>
          <w:sz w:val="26"/>
          <w:szCs w:val="26"/>
          <w:highlight w:val="white"/>
        </w:rPr>
        <w:t>);</w:t>
      </w:r>
    </w:p>
    <w:p w:rsidR="00AA0B5D" w:rsidRDefault="00C133B0">
      <w:pPr>
        <w:spacing w:after="0" w:line="240" w:lineRule="auto"/>
        <w:ind w:firstLine="680"/>
        <w:jc w:val="both"/>
        <w:rPr>
          <w:rFonts w:ascii="Times New Roman" w:hAnsi="Times New Roman"/>
          <w:sz w:val="24"/>
          <w:szCs w:val="24"/>
        </w:rPr>
      </w:pPr>
      <w:proofErr w:type="gramStart"/>
      <w:r>
        <w:rPr>
          <w:rFonts w:ascii="Arial" w:eastAsia="Times New Roman" w:hAnsi="Arial" w:cs="Times New Roman"/>
          <w:color w:val="000000"/>
          <w:sz w:val="26"/>
          <w:szCs w:val="26"/>
          <w:lang w:eastAsia="ru-RU"/>
        </w:rPr>
        <w:t>–</w:t>
      </w:r>
      <w:r>
        <w:rPr>
          <w:rFonts w:ascii="Arial" w:eastAsia="Times New Roman" w:hAnsi="Arial" w:cs="Times New Roman"/>
          <w:sz w:val="26"/>
          <w:szCs w:val="26"/>
          <w:lang w:eastAsia="ru-RU"/>
        </w:rPr>
        <w:t xml:space="preserve"> обоснование сюжета патриотического изображения, сведения об объекте размещения, размеры, используемые материалы, сроки выполнения работ по размещению, источники финансирования, согласие собственника (собственников) здания, строения, сооружения на размещение изображения, сведения об ответственном за сохранность </w:t>
      </w:r>
      <w:r>
        <w:rPr>
          <w:rStyle w:val="a6"/>
          <w:rFonts w:ascii="Arial" w:eastAsia="Times New Roman" w:hAnsi="Arial" w:cs="Times New Roman"/>
          <w:b w:val="0"/>
          <w:bCs w:val="0"/>
          <w:sz w:val="26"/>
          <w:szCs w:val="26"/>
          <w:lang w:eastAsia="ru-RU"/>
        </w:rPr>
        <w:t>мемориальных досок (</w:t>
      </w:r>
      <w:proofErr w:type="spellStart"/>
      <w:r>
        <w:rPr>
          <w:rStyle w:val="a6"/>
          <w:rFonts w:ascii="Arial" w:eastAsia="Times New Roman" w:hAnsi="Arial" w:cs="Times New Roman"/>
          <w:b w:val="0"/>
          <w:bCs w:val="0"/>
          <w:sz w:val="26"/>
          <w:szCs w:val="26"/>
          <w:lang w:eastAsia="ru-RU"/>
        </w:rPr>
        <w:t>муралов</w:t>
      </w:r>
      <w:proofErr w:type="spellEnd"/>
      <w:r>
        <w:rPr>
          <w:rStyle w:val="a6"/>
          <w:rFonts w:ascii="Arial" w:eastAsia="Times New Roman" w:hAnsi="Arial" w:cs="Times New Roman"/>
          <w:b w:val="0"/>
          <w:bCs w:val="0"/>
          <w:sz w:val="26"/>
          <w:szCs w:val="26"/>
          <w:lang w:eastAsia="ru-RU"/>
        </w:rPr>
        <w:t xml:space="preserve">) </w:t>
      </w:r>
      <w:r>
        <w:rPr>
          <w:rFonts w:ascii="Arial" w:eastAsia="Times New Roman" w:hAnsi="Arial" w:cs="Times New Roman"/>
          <w:sz w:val="26"/>
          <w:szCs w:val="26"/>
          <w:lang w:eastAsia="ru-RU"/>
        </w:rPr>
        <w:t>и проведение ремонтных работ, срок истечения и (или) удаление патриотического изображения);</w:t>
      </w:r>
      <w:proofErr w:type="gramEnd"/>
    </w:p>
    <w:p w:rsidR="00AA0B5D" w:rsidRDefault="00C133B0">
      <w:pPr>
        <w:spacing w:after="0" w:line="240" w:lineRule="auto"/>
        <w:ind w:firstLine="680"/>
        <w:jc w:val="both"/>
        <w:rPr>
          <w:b/>
          <w:bCs/>
        </w:rPr>
      </w:pPr>
      <w:r>
        <w:rPr>
          <w:rFonts w:ascii="Arial" w:eastAsia="Times New Roman" w:hAnsi="Arial" w:cs="Times New Roman"/>
          <w:color w:val="000000"/>
          <w:sz w:val="26"/>
          <w:szCs w:val="26"/>
          <w:highlight w:val="white"/>
          <w:lang w:eastAsia="ru-RU"/>
        </w:rPr>
        <w:t>–</w:t>
      </w:r>
      <w:r>
        <w:rPr>
          <w:rFonts w:ascii="Arial" w:eastAsia="Times New Roman" w:hAnsi="Arial" w:cs="Times New Roman"/>
          <w:sz w:val="26"/>
          <w:szCs w:val="26"/>
          <w:highlight w:val="white"/>
          <w:lang w:eastAsia="ru-RU"/>
        </w:rPr>
        <w:t xml:space="preserve"> иные требования, необходимые для осуществления мероприятий </w:t>
      </w:r>
      <w:r>
        <w:rPr>
          <w:rFonts w:ascii="Arial" w:eastAsia="Times New Roman" w:hAnsi="Arial" w:cs="Times New Roman"/>
          <w:sz w:val="26"/>
          <w:szCs w:val="26"/>
          <w:highlight w:val="white"/>
          <w:lang w:eastAsia="ru-RU"/>
        </w:rPr>
        <w:br/>
        <w:t>по созданию и размещению мемориальных досок (</w:t>
      </w:r>
      <w:proofErr w:type="spellStart"/>
      <w:r>
        <w:rPr>
          <w:rFonts w:ascii="Arial" w:eastAsia="Times New Roman" w:hAnsi="Arial" w:cs="Times New Roman"/>
          <w:sz w:val="26"/>
          <w:szCs w:val="26"/>
          <w:highlight w:val="white"/>
          <w:lang w:eastAsia="ru-RU"/>
        </w:rPr>
        <w:t>муралов</w:t>
      </w:r>
      <w:proofErr w:type="spellEnd"/>
      <w:r>
        <w:rPr>
          <w:rFonts w:ascii="Arial" w:eastAsia="Times New Roman" w:hAnsi="Arial" w:cs="Times New Roman"/>
          <w:sz w:val="26"/>
          <w:szCs w:val="26"/>
          <w:highlight w:val="white"/>
          <w:lang w:eastAsia="ru-RU"/>
        </w:rPr>
        <w:t>) в том или ином населенном пункте.</w:t>
      </w:r>
    </w:p>
    <w:p w:rsidR="00AA0B5D" w:rsidRDefault="00C133B0">
      <w:pPr>
        <w:spacing w:after="0" w:line="240" w:lineRule="auto"/>
        <w:ind w:firstLine="680"/>
        <w:jc w:val="both"/>
      </w:pPr>
      <w:r>
        <w:rPr>
          <w:rFonts w:ascii="Arial" w:eastAsia="Times New Roman" w:hAnsi="Arial" w:cs="Times New Roman"/>
          <w:sz w:val="26"/>
          <w:szCs w:val="26"/>
          <w:highlight w:val="white"/>
          <w:lang w:eastAsia="ru-RU"/>
        </w:rPr>
        <w:t>4.3. Финансирование:</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sz w:val="26"/>
          <w:szCs w:val="26"/>
          <w:highlight w:val="white"/>
          <w:lang w:eastAsia="ru-RU"/>
        </w:rPr>
        <w:t>- работы по созданию мемориальных досок (</w:t>
      </w:r>
      <w:proofErr w:type="spellStart"/>
      <w:r>
        <w:rPr>
          <w:rFonts w:ascii="Arial" w:eastAsia="Times New Roman" w:hAnsi="Arial" w:cs="Times New Roman"/>
          <w:sz w:val="26"/>
          <w:szCs w:val="26"/>
          <w:highlight w:val="white"/>
          <w:lang w:eastAsia="ru-RU"/>
        </w:rPr>
        <w:t>муралов</w:t>
      </w:r>
      <w:proofErr w:type="spellEnd"/>
      <w:r>
        <w:rPr>
          <w:rFonts w:ascii="Arial" w:eastAsia="Times New Roman" w:hAnsi="Arial" w:cs="Times New Roman"/>
          <w:sz w:val="26"/>
          <w:szCs w:val="26"/>
          <w:highlight w:val="white"/>
          <w:lang w:eastAsia="ru-RU"/>
        </w:rPr>
        <w:t>) могут финансироваться за счет средств федерального, регионального</w:t>
      </w:r>
      <w:r>
        <w:rPr>
          <w:rFonts w:ascii="Arial" w:eastAsia="Times New Roman" w:hAnsi="Arial" w:cs="Times New Roman"/>
          <w:sz w:val="26"/>
          <w:szCs w:val="26"/>
          <w:highlight w:val="white"/>
          <w:lang w:eastAsia="ru-RU"/>
        </w:rPr>
        <w:br/>
        <w:t>и муниципального бюджетов, грантов, благотворительных средств и иных источников финансирования.</w:t>
      </w:r>
    </w:p>
    <w:p w:rsidR="00AA0B5D" w:rsidRDefault="00C133B0">
      <w:pPr>
        <w:spacing w:after="0" w:line="240" w:lineRule="auto"/>
        <w:ind w:firstLine="680"/>
        <w:jc w:val="both"/>
      </w:pPr>
      <w:r>
        <w:rPr>
          <w:rFonts w:ascii="Arial" w:eastAsia="Times New Roman" w:hAnsi="Arial" w:cs="Times New Roman"/>
          <w:sz w:val="26"/>
          <w:szCs w:val="26"/>
          <w:highlight w:val="white"/>
          <w:lang w:eastAsia="ru-RU"/>
        </w:rPr>
        <w:t xml:space="preserve">4.4. </w:t>
      </w:r>
      <w:r>
        <w:rPr>
          <w:rStyle w:val="a6"/>
          <w:rFonts w:ascii="Arial" w:eastAsia="Times New Roman" w:hAnsi="Arial" w:cs="Times New Roman"/>
          <w:b w:val="0"/>
          <w:bCs w:val="0"/>
          <w:sz w:val="26"/>
          <w:szCs w:val="26"/>
          <w:highlight w:val="white"/>
          <w:lang w:eastAsia="ru-RU"/>
        </w:rPr>
        <w:t>Торжественное открытие и постоянный уход:</w:t>
      </w:r>
    </w:p>
    <w:p w:rsidR="00AA0B5D" w:rsidRDefault="00C133B0">
      <w:pPr>
        <w:spacing w:after="0" w:line="240" w:lineRule="auto"/>
        <w:ind w:firstLine="680"/>
        <w:jc w:val="both"/>
        <w:rPr>
          <w:rFonts w:ascii="Arial" w:hAnsi="Arial"/>
          <w:sz w:val="26"/>
          <w:szCs w:val="26"/>
        </w:rPr>
      </w:pPr>
      <w:r>
        <w:rPr>
          <w:rFonts w:ascii="Arial" w:eastAsia="Times New Roman" w:hAnsi="Arial" w:cs="Times New Roman"/>
          <w:sz w:val="26"/>
          <w:szCs w:val="26"/>
          <w:highlight w:val="white"/>
          <w:lang w:eastAsia="ru-RU"/>
        </w:rPr>
        <w:t xml:space="preserve">- открытие мемориальных комплексов/аллей памяти будет сопровождаться торжественными мероприятиями с участием представителей администрации, общественных организаций, духовенства и родственников погибших. </w:t>
      </w:r>
    </w:p>
    <w:p w:rsidR="00AA0B5D" w:rsidRDefault="00AA0B5D">
      <w:pPr>
        <w:spacing w:after="0" w:line="240" w:lineRule="auto"/>
        <w:ind w:firstLine="680"/>
        <w:jc w:val="both"/>
        <w:rPr>
          <w:rFonts w:ascii="Arial" w:eastAsia="Times New Roman" w:hAnsi="Arial" w:cs="Times New Roman"/>
          <w:sz w:val="26"/>
          <w:szCs w:val="26"/>
          <w:highlight w:val="white"/>
          <w:lang w:eastAsia="ru-RU"/>
        </w:rPr>
      </w:pPr>
    </w:p>
    <w:p w:rsidR="00AA0B5D" w:rsidRDefault="00C133B0">
      <w:pPr>
        <w:spacing w:after="0" w:line="240" w:lineRule="auto"/>
        <w:ind w:firstLine="680"/>
        <w:jc w:val="center"/>
      </w:pPr>
      <w:r>
        <w:rPr>
          <w:rFonts w:ascii="Arial" w:eastAsia="Times New Roman" w:hAnsi="Arial" w:cs="Times New Roman"/>
          <w:b/>
          <w:sz w:val="26"/>
          <w:szCs w:val="26"/>
          <w:lang w:eastAsia="ru-RU"/>
        </w:rPr>
        <w:t xml:space="preserve">5. Оценка эффективности </w:t>
      </w:r>
      <w:r>
        <w:rPr>
          <w:rFonts w:ascii="Arial" w:eastAsia="Times New Roman" w:hAnsi="Arial" w:cs="Arial"/>
          <w:b/>
          <w:color w:val="000000"/>
          <w:sz w:val="26"/>
          <w:szCs w:val="26"/>
          <w:lang w:eastAsia="ru-RU"/>
        </w:rPr>
        <w:t xml:space="preserve">размещения патриотических монументальных  изображений  и росписи </w:t>
      </w:r>
      <w:proofErr w:type="gramStart"/>
      <w:r>
        <w:rPr>
          <w:rFonts w:ascii="Arial" w:eastAsia="Times New Roman" w:hAnsi="Arial" w:cs="Arial"/>
          <w:b/>
          <w:color w:val="000000"/>
          <w:sz w:val="26"/>
          <w:szCs w:val="26"/>
          <w:lang w:eastAsia="ru-RU"/>
        </w:rPr>
        <w:t xml:space="preserve">( </w:t>
      </w:r>
      <w:proofErr w:type="spellStart"/>
      <w:proofErr w:type="gramEnd"/>
      <w:r>
        <w:rPr>
          <w:rFonts w:ascii="Arial" w:eastAsia="Times New Roman" w:hAnsi="Arial" w:cs="Arial"/>
          <w:b/>
          <w:color w:val="000000"/>
          <w:sz w:val="26"/>
          <w:szCs w:val="26"/>
          <w:lang w:eastAsia="ru-RU"/>
        </w:rPr>
        <w:t>муралов</w:t>
      </w:r>
      <w:proofErr w:type="spellEnd"/>
      <w:r>
        <w:rPr>
          <w:rFonts w:ascii="Arial" w:eastAsia="Times New Roman" w:hAnsi="Arial" w:cs="Arial"/>
          <w:b/>
          <w:color w:val="000000"/>
          <w:sz w:val="26"/>
          <w:szCs w:val="26"/>
          <w:lang w:eastAsia="ru-RU"/>
        </w:rPr>
        <w:t>) на территории Вагайского муниципального района</w:t>
      </w:r>
      <w:r>
        <w:rPr>
          <w:rFonts w:ascii="Arial" w:eastAsia="Times New Roman" w:hAnsi="Arial" w:cs="Times New Roman"/>
          <w:b/>
          <w:sz w:val="26"/>
          <w:szCs w:val="26"/>
          <w:lang w:eastAsia="ru-RU"/>
        </w:rPr>
        <w:t xml:space="preserve"> и ожидаемые результаты </w:t>
      </w:r>
    </w:p>
    <w:p w:rsidR="00AA0B5D" w:rsidRDefault="00AA0B5D">
      <w:pPr>
        <w:spacing w:after="0"/>
        <w:ind w:firstLine="709"/>
        <w:jc w:val="center"/>
        <w:rPr>
          <w:rFonts w:ascii="Arial" w:eastAsia="Times New Roman" w:hAnsi="Arial" w:cs="Times New Roman"/>
          <w:b/>
          <w:sz w:val="26"/>
          <w:szCs w:val="26"/>
          <w:lang w:eastAsia="ru-RU"/>
        </w:rPr>
      </w:pPr>
    </w:p>
    <w:p w:rsidR="00AA0B5D" w:rsidRDefault="00C133B0">
      <w:pPr>
        <w:spacing w:after="0" w:line="240" w:lineRule="auto"/>
        <w:ind w:firstLine="680"/>
        <w:jc w:val="both"/>
      </w:pPr>
      <w:r>
        <w:rPr>
          <w:rFonts w:ascii="Arial" w:eastAsia="Times New Roman" w:hAnsi="Arial" w:cs="Times New Roman"/>
          <w:sz w:val="26"/>
          <w:szCs w:val="26"/>
          <w:lang w:eastAsia="ru-RU"/>
        </w:rPr>
        <w:t>5.1. Социальная значимость:</w:t>
      </w:r>
    </w:p>
    <w:p w:rsidR="00AA0B5D" w:rsidRDefault="00C133B0">
      <w:pPr>
        <w:spacing w:after="0" w:line="240" w:lineRule="auto"/>
        <w:ind w:firstLine="680"/>
        <w:jc w:val="both"/>
        <w:rPr>
          <w:rFonts w:ascii="Arial" w:eastAsia="Times New Roman" w:hAnsi="Arial" w:cs="Times New Roman"/>
          <w:sz w:val="26"/>
          <w:szCs w:val="26"/>
          <w:lang w:eastAsia="ru-RU"/>
        </w:rPr>
      </w:pPr>
      <w:r>
        <w:rPr>
          <w:rFonts w:ascii="Arial" w:eastAsia="Times New Roman" w:hAnsi="Arial" w:cs="Times New Roman"/>
          <w:sz w:val="26"/>
          <w:szCs w:val="26"/>
          <w:lang w:eastAsia="ru-RU"/>
        </w:rPr>
        <w:t>– повышение вовлеченности населения к процессу создания мемориальных досок (</w:t>
      </w:r>
      <w:proofErr w:type="spellStart"/>
      <w:r>
        <w:rPr>
          <w:rFonts w:ascii="Arial" w:eastAsia="Times New Roman" w:hAnsi="Arial" w:cs="Times New Roman"/>
          <w:sz w:val="26"/>
          <w:szCs w:val="26"/>
          <w:lang w:eastAsia="ru-RU"/>
        </w:rPr>
        <w:t>муралов</w:t>
      </w:r>
      <w:proofErr w:type="spellEnd"/>
      <w:r>
        <w:rPr>
          <w:rFonts w:ascii="Arial" w:eastAsia="Times New Roman" w:hAnsi="Arial" w:cs="Times New Roman"/>
          <w:sz w:val="26"/>
          <w:szCs w:val="26"/>
          <w:lang w:eastAsia="ru-RU"/>
        </w:rPr>
        <w:t>);</w:t>
      </w:r>
    </w:p>
    <w:p w:rsidR="00AA0B5D" w:rsidRDefault="00C133B0">
      <w:pPr>
        <w:spacing w:after="0" w:line="240" w:lineRule="auto"/>
        <w:ind w:firstLine="680"/>
        <w:jc w:val="both"/>
      </w:pPr>
      <w:r>
        <w:rPr>
          <w:rFonts w:ascii="Arial" w:eastAsia="Times New Roman" w:hAnsi="Arial" w:cs="Times New Roman"/>
          <w:sz w:val="26"/>
          <w:szCs w:val="26"/>
          <w:highlight w:val="white"/>
          <w:lang w:eastAsia="ru-RU"/>
        </w:rPr>
        <w:t>– получение положительной обратной связи от жителей и гостей округа, в том числе молодежной аудитории;</w:t>
      </w:r>
    </w:p>
    <w:p w:rsidR="00AA0B5D" w:rsidRDefault="00C133B0">
      <w:pPr>
        <w:spacing w:after="0" w:line="240" w:lineRule="auto"/>
        <w:ind w:firstLine="680"/>
        <w:jc w:val="both"/>
      </w:pPr>
      <w:r>
        <w:rPr>
          <w:rFonts w:ascii="Arial" w:hAnsi="Arial"/>
          <w:sz w:val="26"/>
          <w:szCs w:val="26"/>
        </w:rPr>
        <w:t>- создание эстетически привлекательной и вдохновляющей патриотической среды;</w:t>
      </w:r>
    </w:p>
    <w:p w:rsidR="00AA0B5D" w:rsidRDefault="00C133B0">
      <w:pPr>
        <w:spacing w:after="0" w:line="240" w:lineRule="auto"/>
        <w:ind w:firstLine="680"/>
        <w:jc w:val="both"/>
      </w:pPr>
      <w:r>
        <w:rPr>
          <w:rFonts w:ascii="Arial" w:hAnsi="Arial"/>
          <w:sz w:val="26"/>
          <w:szCs w:val="26"/>
        </w:rPr>
        <w:t>5.2. Воспитательный эффект:</w:t>
      </w:r>
    </w:p>
    <w:p w:rsidR="00AA0B5D" w:rsidRDefault="00C133B0">
      <w:pPr>
        <w:spacing w:after="0" w:line="240" w:lineRule="auto"/>
        <w:ind w:firstLine="680"/>
        <w:jc w:val="both"/>
      </w:pPr>
      <w:r>
        <w:rPr>
          <w:rFonts w:ascii="Arial" w:hAnsi="Arial"/>
          <w:sz w:val="26"/>
          <w:szCs w:val="26"/>
        </w:rPr>
        <w:t>- повышение уровня патриотического сознания граждан;</w:t>
      </w:r>
    </w:p>
    <w:p w:rsidR="00AA0B5D" w:rsidRDefault="00C133B0">
      <w:pPr>
        <w:spacing w:after="0" w:line="240" w:lineRule="auto"/>
        <w:ind w:firstLine="680"/>
        <w:jc w:val="both"/>
      </w:pPr>
      <w:r>
        <w:rPr>
          <w:rFonts w:ascii="Arial" w:hAnsi="Arial"/>
          <w:sz w:val="26"/>
          <w:szCs w:val="26"/>
        </w:rPr>
        <w:t>-  сформирование у молодого поколения чувство патриотизма, уважения к истории и гордости за своих земляков;</w:t>
      </w:r>
    </w:p>
    <w:p w:rsidR="00AA0B5D" w:rsidRDefault="00C133B0">
      <w:pPr>
        <w:spacing w:after="0" w:line="240" w:lineRule="auto"/>
        <w:ind w:firstLine="680"/>
        <w:jc w:val="both"/>
      </w:pPr>
      <w:r>
        <w:rPr>
          <w:rFonts w:ascii="Arial" w:hAnsi="Arial"/>
          <w:sz w:val="26"/>
          <w:szCs w:val="26"/>
        </w:rPr>
        <w:t xml:space="preserve">- увековечение памяти героев без перегрузки визуального пространства; </w:t>
      </w:r>
    </w:p>
    <w:p w:rsidR="00AA0B5D" w:rsidRDefault="00C133B0">
      <w:pPr>
        <w:spacing w:after="0" w:line="240" w:lineRule="auto"/>
        <w:ind w:firstLine="680"/>
        <w:jc w:val="both"/>
      </w:pPr>
      <w:r>
        <w:rPr>
          <w:rFonts w:ascii="Arial" w:hAnsi="Arial"/>
          <w:sz w:val="26"/>
          <w:szCs w:val="26"/>
        </w:rPr>
        <w:t>- формирование позитивного имиджа страны.</w:t>
      </w:r>
    </w:p>
    <w:p w:rsidR="00AA0B5D" w:rsidRDefault="00AA0B5D">
      <w:pPr>
        <w:spacing w:after="0" w:line="240" w:lineRule="auto"/>
        <w:ind w:firstLine="680"/>
        <w:jc w:val="both"/>
        <w:rPr>
          <w:rFonts w:ascii="Arial" w:hAnsi="Arial"/>
          <w:sz w:val="26"/>
          <w:szCs w:val="26"/>
        </w:rPr>
      </w:pPr>
    </w:p>
    <w:p w:rsidR="00AA0B5D" w:rsidRDefault="00C133B0">
      <w:pPr>
        <w:spacing w:after="0" w:line="240" w:lineRule="auto"/>
        <w:ind w:firstLine="680"/>
        <w:jc w:val="both"/>
      </w:pPr>
      <w:r>
        <w:rPr>
          <w:rFonts w:ascii="Arial" w:hAnsi="Arial"/>
          <w:sz w:val="26"/>
          <w:szCs w:val="26"/>
        </w:rPr>
        <w:tab/>
      </w:r>
    </w:p>
    <w:p w:rsidR="00AA0B5D" w:rsidRDefault="00AA0B5D">
      <w:pPr>
        <w:spacing w:after="0" w:line="240" w:lineRule="auto"/>
        <w:ind w:firstLine="680"/>
        <w:jc w:val="both"/>
        <w:rPr>
          <w:rFonts w:ascii="Arial" w:hAnsi="Arial"/>
          <w:sz w:val="26"/>
          <w:szCs w:val="26"/>
        </w:rPr>
      </w:pPr>
    </w:p>
    <w:p w:rsidR="00AA0B5D" w:rsidRDefault="00C133B0">
      <w:pPr>
        <w:spacing w:line="240" w:lineRule="auto"/>
        <w:ind w:firstLine="680"/>
        <w:jc w:val="both"/>
      </w:pPr>
      <w:r>
        <w:rPr>
          <w:rFonts w:ascii="Arial" w:hAnsi="Arial"/>
          <w:sz w:val="26"/>
          <w:szCs w:val="26"/>
        </w:rPr>
        <w:t xml:space="preserve">  </w:t>
      </w:r>
    </w:p>
    <w:p w:rsidR="00AA0B5D" w:rsidRDefault="00AA0B5D">
      <w:pPr>
        <w:spacing w:after="0" w:line="240" w:lineRule="auto"/>
        <w:ind w:firstLine="680"/>
        <w:jc w:val="both"/>
        <w:rPr>
          <w:rFonts w:ascii="Arial" w:eastAsia="Times New Roman" w:hAnsi="Arial" w:cs="Times New Roman"/>
          <w:sz w:val="26"/>
          <w:szCs w:val="26"/>
          <w:lang w:eastAsia="ru-RU"/>
        </w:rPr>
      </w:pPr>
    </w:p>
    <w:p w:rsidR="00AA0B5D" w:rsidRDefault="00AA0B5D">
      <w:pPr>
        <w:spacing w:after="0"/>
        <w:jc w:val="both"/>
        <w:rPr>
          <w:rFonts w:ascii="Arial" w:eastAsia="Times New Roman" w:hAnsi="Arial" w:cs="Times New Roman"/>
          <w:sz w:val="26"/>
          <w:szCs w:val="26"/>
          <w:lang w:eastAsia="ru-RU"/>
        </w:rPr>
      </w:pPr>
    </w:p>
    <w:p w:rsidR="00AA0B5D" w:rsidRDefault="00AA0B5D">
      <w:pPr>
        <w:spacing w:after="0"/>
        <w:jc w:val="both"/>
        <w:rPr>
          <w:rFonts w:ascii="Arial" w:eastAsia="Times New Roman" w:hAnsi="Arial" w:cs="Times New Roman"/>
          <w:sz w:val="26"/>
          <w:szCs w:val="26"/>
          <w:highlight w:val="white"/>
          <w:lang w:eastAsia="ru-RU"/>
        </w:rPr>
      </w:pPr>
    </w:p>
    <w:p w:rsidR="00AA0B5D" w:rsidRDefault="00AA0B5D">
      <w:pPr>
        <w:spacing w:after="0"/>
        <w:ind w:firstLine="709"/>
        <w:jc w:val="both"/>
      </w:pPr>
    </w:p>
    <w:sectPr w:rsidR="00AA0B5D">
      <w:pgSz w:w="11906" w:h="16838"/>
      <w:pgMar w:top="1134" w:right="567"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5D"/>
    <w:rsid w:val="00A331DA"/>
    <w:rsid w:val="00AA0B5D"/>
    <w:rsid w:val="00C133B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1E0B"/>
    <w:rPr>
      <w:i/>
      <w:iCs/>
    </w:rPr>
  </w:style>
  <w:style w:type="character" w:customStyle="1" w:styleId="-">
    <w:name w:val="Интернет-ссылка"/>
    <w:basedOn w:val="a0"/>
    <w:uiPriority w:val="99"/>
    <w:semiHidden/>
    <w:unhideWhenUsed/>
    <w:rsid w:val="00151E0B"/>
    <w:rPr>
      <w:color w:val="0000FF"/>
      <w:u w:val="single"/>
    </w:rPr>
  </w:style>
  <w:style w:type="character" w:styleId="a4">
    <w:name w:val="FollowedHyperlink"/>
    <w:basedOn w:val="a0"/>
    <w:uiPriority w:val="99"/>
    <w:semiHidden/>
    <w:unhideWhenUsed/>
    <w:qFormat/>
    <w:rsid w:val="00151E0B"/>
    <w:rPr>
      <w:color w:val="800080"/>
      <w:u w:val="single"/>
    </w:rPr>
  </w:style>
  <w:style w:type="character" w:customStyle="1" w:styleId="a5">
    <w:name w:val="Текст выноски Знак"/>
    <w:basedOn w:val="a0"/>
    <w:uiPriority w:val="99"/>
    <w:semiHidden/>
    <w:qFormat/>
    <w:rsid w:val="00151E0B"/>
    <w:rPr>
      <w:rFonts w:ascii="Tahoma" w:hAnsi="Tahoma" w:cs="Tahoma"/>
      <w:sz w:val="16"/>
      <w:szCs w:val="16"/>
    </w:rPr>
  </w:style>
  <w:style w:type="character" w:customStyle="1" w:styleId="ListLabel1">
    <w:name w:val="ListLabel 1"/>
    <w:qFormat/>
    <w:rPr>
      <w:rFonts w:ascii="Arial" w:hAnsi="Arial" w:cs="Arial"/>
      <w:sz w:val="26"/>
      <w:szCs w:val="26"/>
      <w:shd w:val="clear" w:color="auto" w:fill="FFFFFF"/>
      <w:lang w:val="en-US" w:eastAsia="ru-RU"/>
    </w:rPr>
  </w:style>
  <w:style w:type="character" w:customStyle="1" w:styleId="ListLabel2">
    <w:name w:val="ListLabel 2"/>
    <w:qFormat/>
    <w:rPr>
      <w:rFonts w:ascii="Arial" w:hAnsi="Arial" w:cs="Arial"/>
      <w:sz w:val="26"/>
      <w:szCs w:val="26"/>
      <w:shd w:val="clear" w:color="auto" w:fill="FFFFFF"/>
      <w:lang w:eastAsia="ru-RU"/>
    </w:rPr>
  </w:style>
  <w:style w:type="character" w:customStyle="1" w:styleId="ListLabel3">
    <w:name w:val="ListLabel 3"/>
    <w:qFormat/>
    <w:rPr>
      <w:rFonts w:ascii="Arial" w:hAnsi="Arial" w:cs="Arial"/>
      <w:color w:val="0000FF"/>
      <w:sz w:val="26"/>
      <w:szCs w:val="26"/>
      <w:shd w:val="clear" w:color="auto" w:fill="FFFFFF"/>
      <w:lang w:eastAsia="ru-RU"/>
    </w:rPr>
  </w:style>
  <w:style w:type="character" w:customStyle="1" w:styleId="ListLabel4">
    <w:name w:val="ListLabel 4"/>
    <w:qFormat/>
    <w:rPr>
      <w:rFonts w:ascii="Arial" w:hAnsi="Arial" w:cs="Arial"/>
      <w:sz w:val="26"/>
      <w:szCs w:val="26"/>
      <w:shd w:val="clear" w:color="auto" w:fill="FFFFFF"/>
      <w:lang w:val="en-US" w:eastAsia="ru-RU"/>
    </w:rPr>
  </w:style>
  <w:style w:type="character" w:customStyle="1" w:styleId="ListLabel5">
    <w:name w:val="ListLabel 5"/>
    <w:qFormat/>
    <w:rPr>
      <w:rFonts w:ascii="Arial" w:hAnsi="Arial" w:cs="Arial"/>
      <w:sz w:val="26"/>
      <w:szCs w:val="26"/>
      <w:shd w:val="clear" w:color="auto" w:fill="FFFFFF"/>
      <w:lang w:eastAsia="ru-RU"/>
    </w:rPr>
  </w:style>
  <w:style w:type="character" w:customStyle="1" w:styleId="ListLabel6">
    <w:name w:val="ListLabel 6"/>
    <w:qFormat/>
    <w:rPr>
      <w:rFonts w:ascii="Arial" w:hAnsi="Arial" w:cs="Arial"/>
      <w:color w:val="0000FF"/>
      <w:sz w:val="26"/>
      <w:szCs w:val="26"/>
      <w:shd w:val="clear" w:color="auto" w:fill="FFFFFF"/>
      <w:lang w:eastAsia="ru-RU"/>
    </w:rPr>
  </w:style>
  <w:style w:type="character" w:customStyle="1" w:styleId="a6">
    <w:name w:val="Выделение жирным"/>
    <w:qFormat/>
    <w:rPr>
      <w:b/>
      <w:bCs/>
    </w:rPr>
  </w:style>
  <w:style w:type="character" w:customStyle="1" w:styleId="ListLabel7">
    <w:name w:val="ListLabel 7"/>
    <w:qFormat/>
    <w:rPr>
      <w:rFonts w:ascii="Arial" w:hAnsi="Arial" w:cs="Arial"/>
      <w:sz w:val="26"/>
      <w:szCs w:val="26"/>
      <w:shd w:val="clear" w:color="auto" w:fill="FFFFFF"/>
      <w:lang w:val="en-US" w:eastAsia="ru-RU"/>
    </w:rPr>
  </w:style>
  <w:style w:type="character" w:customStyle="1" w:styleId="ListLabel8">
    <w:name w:val="ListLabel 8"/>
    <w:qFormat/>
    <w:rPr>
      <w:rFonts w:ascii="Arial" w:hAnsi="Arial" w:cs="Arial"/>
      <w:sz w:val="26"/>
      <w:szCs w:val="26"/>
      <w:shd w:val="clear" w:color="auto" w:fill="FFFFFF"/>
      <w:lang w:eastAsia="ru-RU"/>
    </w:rPr>
  </w:style>
  <w:style w:type="character" w:customStyle="1" w:styleId="ListLabel9">
    <w:name w:val="ListLabel 9"/>
    <w:qFormat/>
    <w:rPr>
      <w:rFonts w:ascii="Arial" w:hAnsi="Arial" w:cs="Arial"/>
      <w:color w:val="0000FF"/>
      <w:sz w:val="26"/>
      <w:szCs w:val="26"/>
      <w:shd w:val="clear" w:color="auto" w:fill="FFFFFF"/>
      <w:lang w:eastAsia="ru-RU"/>
    </w:rPr>
  </w:style>
  <w:style w:type="character" w:customStyle="1" w:styleId="ListLabel10">
    <w:name w:val="ListLabel 10"/>
    <w:qFormat/>
    <w:rPr>
      <w:rFonts w:ascii="Arial" w:hAnsi="Arial" w:cs="Arial"/>
      <w:sz w:val="26"/>
      <w:szCs w:val="26"/>
      <w:shd w:val="clear" w:color="auto" w:fill="FFFFFF"/>
      <w:lang w:val="en-US" w:eastAsia="ru-RU"/>
    </w:rPr>
  </w:style>
  <w:style w:type="character" w:customStyle="1" w:styleId="ListLabel11">
    <w:name w:val="ListLabel 11"/>
    <w:qFormat/>
    <w:rPr>
      <w:rFonts w:ascii="Arial" w:hAnsi="Arial" w:cs="Arial"/>
      <w:sz w:val="26"/>
      <w:szCs w:val="26"/>
      <w:shd w:val="clear" w:color="auto" w:fill="FFFFFF"/>
      <w:lang w:eastAsia="ru-RU"/>
    </w:rPr>
  </w:style>
  <w:style w:type="character" w:customStyle="1" w:styleId="ListLabel12">
    <w:name w:val="ListLabel 12"/>
    <w:qFormat/>
    <w:rPr>
      <w:rFonts w:ascii="Arial" w:hAnsi="Arial" w:cs="Arial"/>
      <w:color w:val="0000FF"/>
      <w:sz w:val="26"/>
      <w:szCs w:val="26"/>
      <w:shd w:val="clear" w:color="auto" w:fill="FFFFFF"/>
      <w:lang w:eastAsia="ru-RU"/>
    </w:rPr>
  </w:style>
  <w:style w:type="character" w:customStyle="1" w:styleId="ListLabel13">
    <w:name w:val="ListLabel 13"/>
    <w:qFormat/>
    <w:rPr>
      <w:rFonts w:ascii="Arial" w:hAnsi="Arial" w:cs="Arial"/>
      <w:sz w:val="26"/>
      <w:szCs w:val="26"/>
      <w:shd w:val="clear" w:color="auto" w:fill="FFFFFF"/>
      <w:lang w:val="en-US" w:eastAsia="ru-RU"/>
    </w:rPr>
  </w:style>
  <w:style w:type="character" w:customStyle="1" w:styleId="ListLabel14">
    <w:name w:val="ListLabel 14"/>
    <w:qFormat/>
    <w:rPr>
      <w:rFonts w:ascii="Arial" w:hAnsi="Arial" w:cs="Arial"/>
      <w:sz w:val="26"/>
      <w:szCs w:val="26"/>
      <w:shd w:val="clear" w:color="auto" w:fill="FFFFFF"/>
      <w:lang w:eastAsia="ru-RU"/>
    </w:rPr>
  </w:style>
  <w:style w:type="character" w:customStyle="1" w:styleId="ListLabel15">
    <w:name w:val="ListLabel 15"/>
    <w:qFormat/>
    <w:rPr>
      <w:rFonts w:ascii="Arial" w:hAnsi="Arial" w:cs="Arial"/>
      <w:color w:val="0000FF"/>
      <w:sz w:val="26"/>
      <w:szCs w:val="26"/>
      <w:shd w:val="clear" w:color="auto" w:fill="FFFFFF"/>
      <w:lang w:eastAsia="ru-RU"/>
    </w:rPr>
  </w:style>
  <w:style w:type="character" w:customStyle="1" w:styleId="ListLabel16">
    <w:name w:val="ListLabel 16"/>
    <w:qFormat/>
    <w:rPr>
      <w:rFonts w:ascii="Arial" w:hAnsi="Arial" w:cs="Arial"/>
      <w:sz w:val="26"/>
      <w:szCs w:val="26"/>
      <w:shd w:val="clear" w:color="auto" w:fill="FFFFFF"/>
      <w:lang w:val="en-US" w:eastAsia="ru-RU"/>
    </w:rPr>
  </w:style>
  <w:style w:type="character" w:customStyle="1" w:styleId="ListLabel17">
    <w:name w:val="ListLabel 17"/>
    <w:qFormat/>
    <w:rPr>
      <w:rFonts w:ascii="Arial" w:hAnsi="Arial" w:cs="Arial"/>
      <w:sz w:val="26"/>
      <w:szCs w:val="26"/>
      <w:shd w:val="clear" w:color="auto" w:fill="FFFFFF"/>
      <w:lang w:eastAsia="ru-RU"/>
    </w:rPr>
  </w:style>
  <w:style w:type="character" w:customStyle="1" w:styleId="ListLabel18">
    <w:name w:val="ListLabel 18"/>
    <w:qFormat/>
    <w:rPr>
      <w:rFonts w:ascii="Arial" w:hAnsi="Arial" w:cs="Arial"/>
      <w:color w:val="0000FF"/>
      <w:sz w:val="26"/>
      <w:szCs w:val="26"/>
      <w:shd w:val="clear" w:color="auto" w:fill="FFFFFF"/>
      <w:lang w:eastAsia="ru-RU"/>
    </w:rPr>
  </w:style>
  <w:style w:type="character" w:customStyle="1" w:styleId="ListLabel19">
    <w:name w:val="ListLabel 19"/>
    <w:qFormat/>
    <w:rPr>
      <w:rFonts w:ascii="Arial" w:hAnsi="Arial" w:cs="Arial"/>
      <w:sz w:val="26"/>
      <w:szCs w:val="26"/>
      <w:u w:val="single"/>
      <w:shd w:val="clear" w:color="auto" w:fill="FFFFFF"/>
      <w:lang w:val="en-US" w:eastAsia="ru-RU"/>
    </w:rPr>
  </w:style>
  <w:style w:type="character" w:customStyle="1" w:styleId="ListLabel20">
    <w:name w:val="ListLabel 20"/>
    <w:qFormat/>
    <w:rPr>
      <w:rFonts w:ascii="Arial" w:hAnsi="Arial" w:cs="Arial"/>
      <w:sz w:val="26"/>
      <w:szCs w:val="26"/>
      <w:u w:val="single"/>
      <w:shd w:val="clear" w:color="auto" w:fill="FFFFFF"/>
      <w:lang w:eastAsia="ru-RU"/>
    </w:rPr>
  </w:style>
  <w:style w:type="character" w:customStyle="1" w:styleId="ListLabel21">
    <w:name w:val="ListLabel 21"/>
    <w:qFormat/>
    <w:rPr>
      <w:rFonts w:ascii="Arial" w:hAnsi="Arial" w:cs="Arial"/>
      <w:color w:val="0000FF"/>
      <w:sz w:val="26"/>
      <w:szCs w:val="26"/>
      <w:u w:val="single"/>
      <w:shd w:val="clear" w:color="auto" w:fill="FFFFFF"/>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Normal (Web)"/>
    <w:basedOn w:val="a"/>
    <w:uiPriority w:val="99"/>
    <w:semiHidden/>
    <w:unhideWhenUsed/>
    <w:qFormat/>
    <w:rsid w:val="00151E0B"/>
    <w:pPr>
      <w:spacing w:beforeAutospacing="1" w:after="142" w:line="288" w:lineRule="auto"/>
    </w:pPr>
    <w:rPr>
      <w:rFonts w:ascii="Times New Roman" w:eastAsia="Times New Roman" w:hAnsi="Times New Roman" w:cs="Times New Roman"/>
      <w:sz w:val="24"/>
      <w:szCs w:val="24"/>
      <w:lang w:eastAsia="ru-RU"/>
    </w:rPr>
  </w:style>
  <w:style w:type="paragraph" w:styleId="ad">
    <w:name w:val="No Spacing"/>
    <w:uiPriority w:val="1"/>
    <w:qFormat/>
    <w:rsid w:val="00151E0B"/>
    <w:rPr>
      <w:sz w:val="22"/>
    </w:rPr>
  </w:style>
  <w:style w:type="paragraph" w:styleId="ae">
    <w:name w:val="Balloon Text"/>
    <w:basedOn w:val="a"/>
    <w:uiPriority w:val="99"/>
    <w:semiHidden/>
    <w:unhideWhenUsed/>
    <w:qFormat/>
    <w:rsid w:val="00151E0B"/>
    <w:pPr>
      <w:spacing w:after="0" w:line="240" w:lineRule="auto"/>
    </w:pPr>
    <w:rPr>
      <w:rFonts w:ascii="Tahoma" w:hAnsi="Tahoma" w:cs="Tahoma"/>
      <w:sz w:val="16"/>
      <w:szCs w:val="16"/>
    </w:rPr>
  </w:style>
  <w:style w:type="numbering" w:customStyle="1" w:styleId="1">
    <w:name w:val="Нет списка1"/>
    <w:uiPriority w:val="99"/>
    <w:semiHidden/>
    <w:unhideWhenUsed/>
    <w:qFormat/>
    <w:rsid w:val="00151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1E0B"/>
    <w:rPr>
      <w:i/>
      <w:iCs/>
    </w:rPr>
  </w:style>
  <w:style w:type="character" w:customStyle="1" w:styleId="-">
    <w:name w:val="Интернет-ссылка"/>
    <w:basedOn w:val="a0"/>
    <w:uiPriority w:val="99"/>
    <w:semiHidden/>
    <w:unhideWhenUsed/>
    <w:rsid w:val="00151E0B"/>
    <w:rPr>
      <w:color w:val="0000FF"/>
      <w:u w:val="single"/>
    </w:rPr>
  </w:style>
  <w:style w:type="character" w:styleId="a4">
    <w:name w:val="FollowedHyperlink"/>
    <w:basedOn w:val="a0"/>
    <w:uiPriority w:val="99"/>
    <w:semiHidden/>
    <w:unhideWhenUsed/>
    <w:qFormat/>
    <w:rsid w:val="00151E0B"/>
    <w:rPr>
      <w:color w:val="800080"/>
      <w:u w:val="single"/>
    </w:rPr>
  </w:style>
  <w:style w:type="character" w:customStyle="1" w:styleId="a5">
    <w:name w:val="Текст выноски Знак"/>
    <w:basedOn w:val="a0"/>
    <w:uiPriority w:val="99"/>
    <w:semiHidden/>
    <w:qFormat/>
    <w:rsid w:val="00151E0B"/>
    <w:rPr>
      <w:rFonts w:ascii="Tahoma" w:hAnsi="Tahoma" w:cs="Tahoma"/>
      <w:sz w:val="16"/>
      <w:szCs w:val="16"/>
    </w:rPr>
  </w:style>
  <w:style w:type="character" w:customStyle="1" w:styleId="ListLabel1">
    <w:name w:val="ListLabel 1"/>
    <w:qFormat/>
    <w:rPr>
      <w:rFonts w:ascii="Arial" w:hAnsi="Arial" w:cs="Arial"/>
      <w:sz w:val="26"/>
      <w:szCs w:val="26"/>
      <w:shd w:val="clear" w:color="auto" w:fill="FFFFFF"/>
      <w:lang w:val="en-US" w:eastAsia="ru-RU"/>
    </w:rPr>
  </w:style>
  <w:style w:type="character" w:customStyle="1" w:styleId="ListLabel2">
    <w:name w:val="ListLabel 2"/>
    <w:qFormat/>
    <w:rPr>
      <w:rFonts w:ascii="Arial" w:hAnsi="Arial" w:cs="Arial"/>
      <w:sz w:val="26"/>
      <w:szCs w:val="26"/>
      <w:shd w:val="clear" w:color="auto" w:fill="FFFFFF"/>
      <w:lang w:eastAsia="ru-RU"/>
    </w:rPr>
  </w:style>
  <w:style w:type="character" w:customStyle="1" w:styleId="ListLabel3">
    <w:name w:val="ListLabel 3"/>
    <w:qFormat/>
    <w:rPr>
      <w:rFonts w:ascii="Arial" w:hAnsi="Arial" w:cs="Arial"/>
      <w:color w:val="0000FF"/>
      <w:sz w:val="26"/>
      <w:szCs w:val="26"/>
      <w:shd w:val="clear" w:color="auto" w:fill="FFFFFF"/>
      <w:lang w:eastAsia="ru-RU"/>
    </w:rPr>
  </w:style>
  <w:style w:type="character" w:customStyle="1" w:styleId="ListLabel4">
    <w:name w:val="ListLabel 4"/>
    <w:qFormat/>
    <w:rPr>
      <w:rFonts w:ascii="Arial" w:hAnsi="Arial" w:cs="Arial"/>
      <w:sz w:val="26"/>
      <w:szCs w:val="26"/>
      <w:shd w:val="clear" w:color="auto" w:fill="FFFFFF"/>
      <w:lang w:val="en-US" w:eastAsia="ru-RU"/>
    </w:rPr>
  </w:style>
  <w:style w:type="character" w:customStyle="1" w:styleId="ListLabel5">
    <w:name w:val="ListLabel 5"/>
    <w:qFormat/>
    <w:rPr>
      <w:rFonts w:ascii="Arial" w:hAnsi="Arial" w:cs="Arial"/>
      <w:sz w:val="26"/>
      <w:szCs w:val="26"/>
      <w:shd w:val="clear" w:color="auto" w:fill="FFFFFF"/>
      <w:lang w:eastAsia="ru-RU"/>
    </w:rPr>
  </w:style>
  <w:style w:type="character" w:customStyle="1" w:styleId="ListLabel6">
    <w:name w:val="ListLabel 6"/>
    <w:qFormat/>
    <w:rPr>
      <w:rFonts w:ascii="Arial" w:hAnsi="Arial" w:cs="Arial"/>
      <w:color w:val="0000FF"/>
      <w:sz w:val="26"/>
      <w:szCs w:val="26"/>
      <w:shd w:val="clear" w:color="auto" w:fill="FFFFFF"/>
      <w:lang w:eastAsia="ru-RU"/>
    </w:rPr>
  </w:style>
  <w:style w:type="character" w:customStyle="1" w:styleId="a6">
    <w:name w:val="Выделение жирным"/>
    <w:qFormat/>
    <w:rPr>
      <w:b/>
      <w:bCs/>
    </w:rPr>
  </w:style>
  <w:style w:type="character" w:customStyle="1" w:styleId="ListLabel7">
    <w:name w:val="ListLabel 7"/>
    <w:qFormat/>
    <w:rPr>
      <w:rFonts w:ascii="Arial" w:hAnsi="Arial" w:cs="Arial"/>
      <w:sz w:val="26"/>
      <w:szCs w:val="26"/>
      <w:shd w:val="clear" w:color="auto" w:fill="FFFFFF"/>
      <w:lang w:val="en-US" w:eastAsia="ru-RU"/>
    </w:rPr>
  </w:style>
  <w:style w:type="character" w:customStyle="1" w:styleId="ListLabel8">
    <w:name w:val="ListLabel 8"/>
    <w:qFormat/>
    <w:rPr>
      <w:rFonts w:ascii="Arial" w:hAnsi="Arial" w:cs="Arial"/>
      <w:sz w:val="26"/>
      <w:szCs w:val="26"/>
      <w:shd w:val="clear" w:color="auto" w:fill="FFFFFF"/>
      <w:lang w:eastAsia="ru-RU"/>
    </w:rPr>
  </w:style>
  <w:style w:type="character" w:customStyle="1" w:styleId="ListLabel9">
    <w:name w:val="ListLabel 9"/>
    <w:qFormat/>
    <w:rPr>
      <w:rFonts w:ascii="Arial" w:hAnsi="Arial" w:cs="Arial"/>
      <w:color w:val="0000FF"/>
      <w:sz w:val="26"/>
      <w:szCs w:val="26"/>
      <w:shd w:val="clear" w:color="auto" w:fill="FFFFFF"/>
      <w:lang w:eastAsia="ru-RU"/>
    </w:rPr>
  </w:style>
  <w:style w:type="character" w:customStyle="1" w:styleId="ListLabel10">
    <w:name w:val="ListLabel 10"/>
    <w:qFormat/>
    <w:rPr>
      <w:rFonts w:ascii="Arial" w:hAnsi="Arial" w:cs="Arial"/>
      <w:sz w:val="26"/>
      <w:szCs w:val="26"/>
      <w:shd w:val="clear" w:color="auto" w:fill="FFFFFF"/>
      <w:lang w:val="en-US" w:eastAsia="ru-RU"/>
    </w:rPr>
  </w:style>
  <w:style w:type="character" w:customStyle="1" w:styleId="ListLabel11">
    <w:name w:val="ListLabel 11"/>
    <w:qFormat/>
    <w:rPr>
      <w:rFonts w:ascii="Arial" w:hAnsi="Arial" w:cs="Arial"/>
      <w:sz w:val="26"/>
      <w:szCs w:val="26"/>
      <w:shd w:val="clear" w:color="auto" w:fill="FFFFFF"/>
      <w:lang w:eastAsia="ru-RU"/>
    </w:rPr>
  </w:style>
  <w:style w:type="character" w:customStyle="1" w:styleId="ListLabel12">
    <w:name w:val="ListLabel 12"/>
    <w:qFormat/>
    <w:rPr>
      <w:rFonts w:ascii="Arial" w:hAnsi="Arial" w:cs="Arial"/>
      <w:color w:val="0000FF"/>
      <w:sz w:val="26"/>
      <w:szCs w:val="26"/>
      <w:shd w:val="clear" w:color="auto" w:fill="FFFFFF"/>
      <w:lang w:eastAsia="ru-RU"/>
    </w:rPr>
  </w:style>
  <w:style w:type="character" w:customStyle="1" w:styleId="ListLabel13">
    <w:name w:val="ListLabel 13"/>
    <w:qFormat/>
    <w:rPr>
      <w:rFonts w:ascii="Arial" w:hAnsi="Arial" w:cs="Arial"/>
      <w:sz w:val="26"/>
      <w:szCs w:val="26"/>
      <w:shd w:val="clear" w:color="auto" w:fill="FFFFFF"/>
      <w:lang w:val="en-US" w:eastAsia="ru-RU"/>
    </w:rPr>
  </w:style>
  <w:style w:type="character" w:customStyle="1" w:styleId="ListLabel14">
    <w:name w:val="ListLabel 14"/>
    <w:qFormat/>
    <w:rPr>
      <w:rFonts w:ascii="Arial" w:hAnsi="Arial" w:cs="Arial"/>
      <w:sz w:val="26"/>
      <w:szCs w:val="26"/>
      <w:shd w:val="clear" w:color="auto" w:fill="FFFFFF"/>
      <w:lang w:eastAsia="ru-RU"/>
    </w:rPr>
  </w:style>
  <w:style w:type="character" w:customStyle="1" w:styleId="ListLabel15">
    <w:name w:val="ListLabel 15"/>
    <w:qFormat/>
    <w:rPr>
      <w:rFonts w:ascii="Arial" w:hAnsi="Arial" w:cs="Arial"/>
      <w:color w:val="0000FF"/>
      <w:sz w:val="26"/>
      <w:szCs w:val="26"/>
      <w:shd w:val="clear" w:color="auto" w:fill="FFFFFF"/>
      <w:lang w:eastAsia="ru-RU"/>
    </w:rPr>
  </w:style>
  <w:style w:type="character" w:customStyle="1" w:styleId="ListLabel16">
    <w:name w:val="ListLabel 16"/>
    <w:qFormat/>
    <w:rPr>
      <w:rFonts w:ascii="Arial" w:hAnsi="Arial" w:cs="Arial"/>
      <w:sz w:val="26"/>
      <w:szCs w:val="26"/>
      <w:shd w:val="clear" w:color="auto" w:fill="FFFFFF"/>
      <w:lang w:val="en-US" w:eastAsia="ru-RU"/>
    </w:rPr>
  </w:style>
  <w:style w:type="character" w:customStyle="1" w:styleId="ListLabel17">
    <w:name w:val="ListLabel 17"/>
    <w:qFormat/>
    <w:rPr>
      <w:rFonts w:ascii="Arial" w:hAnsi="Arial" w:cs="Arial"/>
      <w:sz w:val="26"/>
      <w:szCs w:val="26"/>
      <w:shd w:val="clear" w:color="auto" w:fill="FFFFFF"/>
      <w:lang w:eastAsia="ru-RU"/>
    </w:rPr>
  </w:style>
  <w:style w:type="character" w:customStyle="1" w:styleId="ListLabel18">
    <w:name w:val="ListLabel 18"/>
    <w:qFormat/>
    <w:rPr>
      <w:rFonts w:ascii="Arial" w:hAnsi="Arial" w:cs="Arial"/>
      <w:color w:val="0000FF"/>
      <w:sz w:val="26"/>
      <w:szCs w:val="26"/>
      <w:shd w:val="clear" w:color="auto" w:fill="FFFFFF"/>
      <w:lang w:eastAsia="ru-RU"/>
    </w:rPr>
  </w:style>
  <w:style w:type="character" w:customStyle="1" w:styleId="ListLabel19">
    <w:name w:val="ListLabel 19"/>
    <w:qFormat/>
    <w:rPr>
      <w:rFonts w:ascii="Arial" w:hAnsi="Arial" w:cs="Arial"/>
      <w:sz w:val="26"/>
      <w:szCs w:val="26"/>
      <w:u w:val="single"/>
      <w:shd w:val="clear" w:color="auto" w:fill="FFFFFF"/>
      <w:lang w:val="en-US" w:eastAsia="ru-RU"/>
    </w:rPr>
  </w:style>
  <w:style w:type="character" w:customStyle="1" w:styleId="ListLabel20">
    <w:name w:val="ListLabel 20"/>
    <w:qFormat/>
    <w:rPr>
      <w:rFonts w:ascii="Arial" w:hAnsi="Arial" w:cs="Arial"/>
      <w:sz w:val="26"/>
      <w:szCs w:val="26"/>
      <w:u w:val="single"/>
      <w:shd w:val="clear" w:color="auto" w:fill="FFFFFF"/>
      <w:lang w:eastAsia="ru-RU"/>
    </w:rPr>
  </w:style>
  <w:style w:type="character" w:customStyle="1" w:styleId="ListLabel21">
    <w:name w:val="ListLabel 21"/>
    <w:qFormat/>
    <w:rPr>
      <w:rFonts w:ascii="Arial" w:hAnsi="Arial" w:cs="Arial"/>
      <w:color w:val="0000FF"/>
      <w:sz w:val="26"/>
      <w:szCs w:val="26"/>
      <w:u w:val="single"/>
      <w:shd w:val="clear" w:color="auto" w:fill="FFFFFF"/>
      <w:lang w:eastAsia="ru-RU"/>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Normal (Web)"/>
    <w:basedOn w:val="a"/>
    <w:uiPriority w:val="99"/>
    <w:semiHidden/>
    <w:unhideWhenUsed/>
    <w:qFormat/>
    <w:rsid w:val="00151E0B"/>
    <w:pPr>
      <w:spacing w:beforeAutospacing="1" w:after="142" w:line="288" w:lineRule="auto"/>
    </w:pPr>
    <w:rPr>
      <w:rFonts w:ascii="Times New Roman" w:eastAsia="Times New Roman" w:hAnsi="Times New Roman" w:cs="Times New Roman"/>
      <w:sz w:val="24"/>
      <w:szCs w:val="24"/>
      <w:lang w:eastAsia="ru-RU"/>
    </w:rPr>
  </w:style>
  <w:style w:type="paragraph" w:styleId="ad">
    <w:name w:val="No Spacing"/>
    <w:uiPriority w:val="1"/>
    <w:qFormat/>
    <w:rsid w:val="00151E0B"/>
    <w:rPr>
      <w:sz w:val="22"/>
    </w:rPr>
  </w:style>
  <w:style w:type="paragraph" w:styleId="ae">
    <w:name w:val="Balloon Text"/>
    <w:basedOn w:val="a"/>
    <w:uiPriority w:val="99"/>
    <w:semiHidden/>
    <w:unhideWhenUsed/>
    <w:qFormat/>
    <w:rsid w:val="00151E0B"/>
    <w:pPr>
      <w:spacing w:after="0" w:line="240" w:lineRule="auto"/>
    </w:pPr>
    <w:rPr>
      <w:rFonts w:ascii="Tahoma" w:hAnsi="Tahoma" w:cs="Tahoma"/>
      <w:sz w:val="16"/>
      <w:szCs w:val="16"/>
    </w:rPr>
  </w:style>
  <w:style w:type="numbering" w:customStyle="1" w:styleId="1">
    <w:name w:val="Нет списка1"/>
    <w:uiPriority w:val="99"/>
    <w:semiHidden/>
    <w:unhideWhenUsed/>
    <w:qFormat/>
    <w:rsid w:val="0015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vagayst.ru/" TargetMode="External"/><Relationship Id="rId13" Type="http://schemas.openxmlformats.org/officeDocument/2006/relationships/hyperlink" Target="https://vagai.admtyumen.ru/" TargetMode="External"/><Relationship Id="rId18" Type="http://schemas.openxmlformats.org/officeDocument/2006/relationships/hyperlink" Target="https://vagai.admtyumen.ru/" TargetMode="External"/><Relationship Id="rId3" Type="http://schemas.openxmlformats.org/officeDocument/2006/relationships/settings" Target="settings.xml"/><Relationship Id="rId7" Type="http://schemas.openxmlformats.org/officeDocument/2006/relationships/hyperlink" Target="https://vagayst.ru/" TargetMode="External"/><Relationship Id="rId12" Type="http://schemas.openxmlformats.org/officeDocument/2006/relationships/hyperlink" Target="https://vagai.admtyumen.ru/" TargetMode="External"/><Relationship Id="rId17" Type="http://schemas.openxmlformats.org/officeDocument/2006/relationships/hyperlink" Target="https://vagai.admtyumen.ru/" TargetMode="External"/><Relationship Id="rId2" Type="http://schemas.microsoft.com/office/2007/relationships/stylesWithEffects" Target="stylesWithEffects.xml"/><Relationship Id="rId16" Type="http://schemas.openxmlformats.org/officeDocument/2006/relationships/hyperlink" Target="https://vagai.admtyumen.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agayst.ru/" TargetMode="External"/><Relationship Id="rId11" Type="http://schemas.openxmlformats.org/officeDocument/2006/relationships/hyperlink" Target="https://vagai.admtyumen.ru/" TargetMode="External"/><Relationship Id="rId5" Type="http://schemas.openxmlformats.org/officeDocument/2006/relationships/hyperlink" Target="https://vagayst.ru/" TargetMode="External"/><Relationship Id="rId15" Type="http://schemas.openxmlformats.org/officeDocument/2006/relationships/hyperlink" Target="https://vagai.admtyumen.ru/" TargetMode="External"/><Relationship Id="rId10" Type="http://schemas.openxmlformats.org/officeDocument/2006/relationships/hyperlink" Target="https://vagays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gayst.ru/" TargetMode="External"/><Relationship Id="rId14" Type="http://schemas.openxmlformats.org/officeDocument/2006/relationships/hyperlink" Target="https://vagai.admtyu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1704</Words>
  <Characters>9718</Characters>
  <Application>Microsoft Office Word</Application>
  <DocSecurity>0</DocSecurity>
  <Lines>80</Lines>
  <Paragraphs>22</Paragraphs>
  <ScaleCrop>false</ScaleCrop>
  <Company>diakov.net</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Камалова Валия Наиловна</dc:creator>
  <dc:description/>
  <cp:lastModifiedBy>Камалова Валия Наиловна</cp:lastModifiedBy>
  <cp:revision>14</cp:revision>
  <cp:lastPrinted>2025-12-08T08:55:00Z</cp:lastPrinted>
  <dcterms:created xsi:type="dcterms:W3CDTF">2025-08-27T09:51:00Z</dcterms:created>
  <dcterms:modified xsi:type="dcterms:W3CDTF">2025-12-10T09:20:00Z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