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21"/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C1B2A" w:rsidRPr="00E01DEA" w:rsidTr="00DC1B2A">
        <w:trPr>
          <w:trHeight w:val="898"/>
        </w:trPr>
        <w:tc>
          <w:tcPr>
            <w:tcW w:w="96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DC1B2A" w:rsidRPr="00E01DEA" w:rsidRDefault="00DC1B2A" w:rsidP="00DC1B2A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01DEA">
              <w:rPr>
                <w:b/>
                <w:sz w:val="32"/>
                <w:szCs w:val="32"/>
              </w:rPr>
              <w:t xml:space="preserve">ДУМА </w:t>
            </w:r>
            <w:r w:rsidRPr="00E01DEA">
              <w:rPr>
                <w:b/>
                <w:sz w:val="32"/>
                <w:szCs w:val="32"/>
              </w:rPr>
              <w:br/>
              <w:t xml:space="preserve">ВАГАЙСКОГО МУНИЦИПАЛЬНОГО </w:t>
            </w:r>
            <w:r>
              <w:rPr>
                <w:b/>
                <w:sz w:val="32"/>
                <w:szCs w:val="32"/>
              </w:rPr>
              <w:t>ОКРУГА</w:t>
            </w:r>
          </w:p>
        </w:tc>
      </w:tr>
    </w:tbl>
    <w:p w:rsidR="006D4571" w:rsidRDefault="006D4571" w:rsidP="00E01DEA">
      <w:pPr>
        <w:jc w:val="center"/>
        <w:rPr>
          <w:b/>
          <w:sz w:val="32"/>
          <w:szCs w:val="32"/>
        </w:rPr>
      </w:pPr>
    </w:p>
    <w:p w:rsidR="00DC1B2A" w:rsidRDefault="00DC1B2A" w:rsidP="00E01DEA">
      <w:pPr>
        <w:jc w:val="center"/>
        <w:rPr>
          <w:b/>
          <w:sz w:val="32"/>
          <w:szCs w:val="32"/>
        </w:rPr>
      </w:pPr>
    </w:p>
    <w:p w:rsidR="00E01DEA" w:rsidRPr="00E01DEA" w:rsidRDefault="00E01DEA" w:rsidP="00E01DEA">
      <w:pPr>
        <w:jc w:val="center"/>
        <w:rPr>
          <w:b/>
          <w:sz w:val="32"/>
          <w:szCs w:val="32"/>
        </w:rPr>
      </w:pPr>
      <w:r w:rsidRPr="00E01DEA">
        <w:rPr>
          <w:b/>
          <w:sz w:val="32"/>
          <w:szCs w:val="32"/>
        </w:rPr>
        <w:t>РЕШЕНИЕ</w:t>
      </w:r>
    </w:p>
    <w:p w:rsidR="00E01DEA" w:rsidRPr="00E01DEA" w:rsidRDefault="00E01DEA" w:rsidP="00E01DEA">
      <w:pPr>
        <w:jc w:val="center"/>
        <w:rPr>
          <w:b/>
          <w:sz w:val="32"/>
          <w:szCs w:val="32"/>
        </w:rPr>
      </w:pPr>
    </w:p>
    <w:p w:rsidR="00E01DEA" w:rsidRPr="00E01DEA" w:rsidRDefault="00DC1B2A" w:rsidP="00E01DE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25 декабря 2025 года</w:t>
      </w:r>
      <w:r w:rsidR="007C416B">
        <w:rPr>
          <w:rFonts w:ascii="Arial" w:hAnsi="Arial" w:cs="Arial"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           </w:t>
      </w:r>
      <w:r w:rsidR="001863D3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85</w:t>
      </w:r>
    </w:p>
    <w:p w:rsidR="00E01DEA" w:rsidRPr="00E01DEA" w:rsidRDefault="00E01DEA" w:rsidP="00E01DEA">
      <w:pPr>
        <w:widowControl w:val="0"/>
        <w:autoSpaceDE w:val="0"/>
        <w:spacing w:line="360" w:lineRule="auto"/>
        <w:jc w:val="center"/>
        <w:rPr>
          <w:rFonts w:ascii="Arial" w:eastAsia="Arial" w:hAnsi="Arial" w:cs="Arial"/>
          <w:bCs/>
          <w:sz w:val="22"/>
          <w:szCs w:val="22"/>
        </w:rPr>
      </w:pPr>
      <w:r w:rsidRPr="00E01DEA">
        <w:rPr>
          <w:rFonts w:ascii="Arial" w:eastAsia="Arial" w:hAnsi="Arial" w:cs="Arial"/>
          <w:bCs/>
          <w:sz w:val="22"/>
          <w:szCs w:val="22"/>
        </w:rPr>
        <w:t>с. Вагай</w:t>
      </w:r>
    </w:p>
    <w:p w:rsidR="00E01DEA" w:rsidRPr="00E01DEA" w:rsidRDefault="00E01DEA" w:rsidP="00E01DEA">
      <w:pPr>
        <w:widowControl w:val="0"/>
        <w:autoSpaceDE w:val="0"/>
        <w:rPr>
          <w:rFonts w:ascii="Arial" w:eastAsia="Arial" w:hAnsi="Arial" w:cs="Arial"/>
          <w:i/>
          <w:sz w:val="26"/>
          <w:szCs w:val="26"/>
        </w:rPr>
      </w:pPr>
    </w:p>
    <w:p w:rsidR="006D4571" w:rsidRPr="006D4571" w:rsidRDefault="006D4571" w:rsidP="006D4571">
      <w:pPr>
        <w:pStyle w:val="ConsPlusTitle"/>
        <w:jc w:val="center"/>
        <w:rPr>
          <w:rFonts w:ascii="Arial" w:hAnsi="Arial" w:cs="Arial"/>
          <w:b w:val="0"/>
          <w:sz w:val="26"/>
          <w:szCs w:val="26"/>
        </w:rPr>
      </w:pPr>
      <w:r w:rsidRPr="006D4571">
        <w:rPr>
          <w:rFonts w:ascii="Arial" w:hAnsi="Arial" w:cs="Arial"/>
          <w:b w:val="0"/>
          <w:sz w:val="26"/>
          <w:szCs w:val="26"/>
        </w:rPr>
        <w:t>Об установлении размера балансовой</w:t>
      </w:r>
      <w:r>
        <w:rPr>
          <w:rFonts w:ascii="Arial" w:hAnsi="Arial" w:cs="Arial"/>
          <w:b w:val="0"/>
          <w:sz w:val="26"/>
          <w:szCs w:val="26"/>
        </w:rPr>
        <w:t xml:space="preserve"> </w:t>
      </w:r>
      <w:r w:rsidRPr="006D4571">
        <w:rPr>
          <w:rFonts w:ascii="Arial" w:hAnsi="Arial" w:cs="Arial"/>
          <w:b w:val="0"/>
          <w:sz w:val="26"/>
          <w:szCs w:val="26"/>
        </w:rPr>
        <w:t>стоимости</w:t>
      </w:r>
      <w:r>
        <w:rPr>
          <w:rFonts w:ascii="Arial" w:hAnsi="Arial" w:cs="Arial"/>
          <w:b w:val="0"/>
          <w:sz w:val="26"/>
          <w:szCs w:val="26"/>
        </w:rPr>
        <w:t>,</w:t>
      </w:r>
      <w:r w:rsidRPr="006D4571">
        <w:rPr>
          <w:rFonts w:ascii="Arial" w:hAnsi="Arial" w:cs="Arial"/>
          <w:b w:val="0"/>
          <w:sz w:val="26"/>
          <w:szCs w:val="26"/>
        </w:rPr>
        <w:t xml:space="preserve"> находящегося в муниципальной собственности движимого имущества</w:t>
      </w:r>
      <w:r w:rsidR="00193B52">
        <w:rPr>
          <w:rFonts w:ascii="Arial" w:hAnsi="Arial" w:cs="Arial"/>
          <w:b w:val="0"/>
          <w:sz w:val="26"/>
          <w:szCs w:val="26"/>
        </w:rPr>
        <w:t xml:space="preserve"> (в том числе документарные ценные бумаги (акции) и иное не относящееся к недвижимым и движимым вещам</w:t>
      </w:r>
      <w:r w:rsidRPr="006D4571">
        <w:rPr>
          <w:rFonts w:ascii="Arial" w:hAnsi="Arial" w:cs="Arial"/>
          <w:b w:val="0"/>
          <w:sz w:val="26"/>
          <w:szCs w:val="26"/>
        </w:rPr>
        <w:t xml:space="preserve">, при превышении которого оно подлежит учету в реестре муниципального имущества Вагайского муниципального </w:t>
      </w:r>
      <w:r w:rsidR="00193B52">
        <w:rPr>
          <w:rFonts w:ascii="Arial" w:hAnsi="Arial" w:cs="Arial"/>
          <w:b w:val="0"/>
          <w:sz w:val="26"/>
          <w:szCs w:val="26"/>
        </w:rPr>
        <w:t>округа</w:t>
      </w:r>
    </w:p>
    <w:p w:rsidR="006D4571" w:rsidRDefault="006D4571" w:rsidP="00E01DEA">
      <w:pPr>
        <w:widowControl w:val="0"/>
        <w:autoSpaceDE w:val="0"/>
        <w:ind w:firstLine="539"/>
        <w:jc w:val="both"/>
        <w:rPr>
          <w:rFonts w:ascii="Arial" w:eastAsia="Arial" w:hAnsi="Arial" w:cs="Arial"/>
          <w:sz w:val="26"/>
          <w:szCs w:val="26"/>
        </w:rPr>
      </w:pPr>
    </w:p>
    <w:p w:rsidR="0095500C" w:rsidRPr="0095500C" w:rsidRDefault="00250945" w:rsidP="0095500C">
      <w:pPr>
        <w:widowControl w:val="0"/>
        <w:autoSpaceDE w:val="0"/>
        <w:ind w:firstLine="539"/>
        <w:jc w:val="both"/>
        <w:rPr>
          <w:rFonts w:ascii="Arial" w:eastAsia="Arial" w:hAnsi="Arial" w:cs="Arial"/>
          <w:sz w:val="26"/>
          <w:szCs w:val="26"/>
        </w:rPr>
      </w:pPr>
      <w:r w:rsidRPr="008A724F">
        <w:rPr>
          <w:rFonts w:ascii="Arial" w:hAnsi="Arial" w:cs="Arial"/>
          <w:sz w:val="26"/>
          <w:szCs w:val="26"/>
        </w:rPr>
        <w:t xml:space="preserve">В соответствии с </w:t>
      </w:r>
      <w:r w:rsidRPr="00791CDA">
        <w:rPr>
          <w:rFonts w:ascii="Arial" w:hAnsi="Arial" w:cs="Arial"/>
          <w:sz w:val="26"/>
          <w:szCs w:val="26"/>
        </w:rPr>
        <w:t>частью 7 статьи 64</w:t>
      </w:r>
      <w:r>
        <w:t xml:space="preserve"> </w:t>
      </w:r>
      <w:r>
        <w:rPr>
          <w:rFonts w:ascii="Arial" w:hAnsi="Arial" w:cs="Arial"/>
          <w:sz w:val="26"/>
          <w:szCs w:val="26"/>
        </w:rPr>
        <w:t>Федерального закона от 20 марта 2025</w:t>
      </w:r>
      <w:r w:rsidRPr="008A724F">
        <w:rPr>
          <w:rFonts w:ascii="Arial" w:hAnsi="Arial" w:cs="Arial"/>
          <w:sz w:val="26"/>
          <w:szCs w:val="26"/>
        </w:rPr>
        <w:t xml:space="preserve"> года №</w:t>
      </w:r>
      <w:r>
        <w:rPr>
          <w:rFonts w:ascii="Arial" w:hAnsi="Arial" w:cs="Arial"/>
          <w:sz w:val="26"/>
          <w:szCs w:val="26"/>
        </w:rPr>
        <w:t>33</w:t>
      </w:r>
      <w:r w:rsidRPr="008A724F">
        <w:rPr>
          <w:rFonts w:ascii="Arial" w:hAnsi="Arial" w:cs="Arial"/>
          <w:sz w:val="26"/>
          <w:szCs w:val="26"/>
        </w:rPr>
        <w:t xml:space="preserve">-ФЗ "Об общих принципах организации местного самоуправления в </w:t>
      </w:r>
      <w:r>
        <w:rPr>
          <w:rFonts w:ascii="Arial" w:hAnsi="Arial" w:cs="Arial"/>
          <w:sz w:val="26"/>
          <w:szCs w:val="26"/>
        </w:rPr>
        <w:t>единой системе публичной власти</w:t>
      </w:r>
      <w:r w:rsidRPr="008A724F">
        <w:rPr>
          <w:rFonts w:ascii="Arial" w:hAnsi="Arial" w:cs="Arial"/>
          <w:sz w:val="26"/>
          <w:szCs w:val="26"/>
        </w:rPr>
        <w:t>"</w:t>
      </w:r>
      <w:r>
        <w:rPr>
          <w:rFonts w:ascii="Arial" w:hAnsi="Arial" w:cs="Arial"/>
          <w:sz w:val="26"/>
          <w:szCs w:val="26"/>
        </w:rPr>
        <w:t>, Приказа М</w:t>
      </w:r>
      <w:r w:rsidRPr="008A724F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>нистерства</w:t>
      </w:r>
      <w:r w:rsidRPr="008A724F">
        <w:rPr>
          <w:rFonts w:ascii="Arial" w:hAnsi="Arial" w:cs="Arial"/>
          <w:sz w:val="26"/>
          <w:szCs w:val="26"/>
        </w:rPr>
        <w:t xml:space="preserve"> финансов Российской Федерации</w:t>
      </w:r>
      <w:r w:rsidR="0028599E">
        <w:rPr>
          <w:rFonts w:ascii="Arial" w:hAnsi="Arial" w:cs="Arial"/>
          <w:sz w:val="26"/>
          <w:szCs w:val="26"/>
        </w:rPr>
        <w:t xml:space="preserve"> от 10.10.2023 №163н,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Д</w:t>
      </w:r>
      <w:r w:rsidR="0095500C" w:rsidRPr="0095500C">
        <w:rPr>
          <w:rFonts w:ascii="Arial" w:eastAsia="Arial" w:hAnsi="Arial" w:cs="Arial"/>
          <w:sz w:val="26"/>
          <w:szCs w:val="26"/>
        </w:rPr>
        <w:t xml:space="preserve">ума Вагайского муниципального </w:t>
      </w:r>
      <w:r>
        <w:rPr>
          <w:rFonts w:ascii="Arial" w:eastAsia="Arial" w:hAnsi="Arial" w:cs="Arial"/>
          <w:sz w:val="26"/>
          <w:szCs w:val="26"/>
        </w:rPr>
        <w:t>округа решает</w:t>
      </w:r>
      <w:r w:rsidR="0095500C" w:rsidRPr="0095500C">
        <w:rPr>
          <w:rFonts w:ascii="Arial" w:eastAsia="Arial" w:hAnsi="Arial" w:cs="Arial"/>
          <w:sz w:val="26"/>
          <w:szCs w:val="26"/>
        </w:rPr>
        <w:t>:</w:t>
      </w:r>
    </w:p>
    <w:p w:rsidR="00E01DEA" w:rsidRPr="00E01DEA" w:rsidRDefault="006D4571" w:rsidP="00250945">
      <w:pPr>
        <w:pStyle w:val="ConsPlusNormal"/>
        <w:spacing w:before="220"/>
        <w:ind w:firstLine="540"/>
        <w:jc w:val="both"/>
      </w:pPr>
      <w:r w:rsidRPr="0095500C">
        <w:rPr>
          <w:rFonts w:ascii="Arial" w:hAnsi="Arial" w:cs="Arial"/>
          <w:sz w:val="26"/>
          <w:szCs w:val="26"/>
        </w:rPr>
        <w:t xml:space="preserve">1. </w:t>
      </w:r>
      <w:r w:rsidR="00250945">
        <w:rPr>
          <w:rFonts w:ascii="Arial" w:hAnsi="Arial" w:cs="Arial"/>
          <w:sz w:val="26"/>
          <w:szCs w:val="26"/>
        </w:rPr>
        <w:t>Д</w:t>
      </w:r>
      <w:r w:rsidR="00250945" w:rsidRPr="0050216C">
        <w:rPr>
          <w:rFonts w:ascii="Arial" w:hAnsi="Arial" w:cs="Arial"/>
          <w:sz w:val="26"/>
          <w:szCs w:val="26"/>
        </w:rPr>
        <w:t>вижимые вещи (в том числе документарные ценные бумаги (акции) либо иное не относящееся к нед</w:t>
      </w:r>
      <w:r w:rsidR="00250945">
        <w:rPr>
          <w:rFonts w:ascii="Arial" w:hAnsi="Arial" w:cs="Arial"/>
          <w:sz w:val="26"/>
          <w:szCs w:val="26"/>
        </w:rPr>
        <w:t xml:space="preserve">вижимым вещам имущество и </w:t>
      </w:r>
      <w:r w:rsidR="00250945" w:rsidRPr="0050216C">
        <w:rPr>
          <w:rFonts w:ascii="Arial" w:hAnsi="Arial" w:cs="Arial"/>
          <w:sz w:val="26"/>
          <w:szCs w:val="26"/>
        </w:rPr>
        <w:t xml:space="preserve">иное имущество (в том числе бездокументарные ценные бумаги), не относящееся к недвижимым и движимым вещам, </w:t>
      </w:r>
      <w:r w:rsidR="00250945" w:rsidRPr="0095500C">
        <w:rPr>
          <w:rFonts w:ascii="Arial" w:hAnsi="Arial" w:cs="Arial"/>
          <w:sz w:val="26"/>
          <w:szCs w:val="26"/>
        </w:rPr>
        <w:t>балансова</w:t>
      </w:r>
      <w:r w:rsidR="00250945">
        <w:rPr>
          <w:rFonts w:ascii="Arial" w:hAnsi="Arial" w:cs="Arial"/>
          <w:sz w:val="26"/>
          <w:szCs w:val="26"/>
        </w:rPr>
        <w:t>я стоимость которого превышает 1</w:t>
      </w:r>
      <w:r w:rsidR="00250945" w:rsidRPr="0095500C">
        <w:rPr>
          <w:rFonts w:ascii="Arial" w:hAnsi="Arial" w:cs="Arial"/>
          <w:sz w:val="26"/>
          <w:szCs w:val="26"/>
        </w:rPr>
        <w:t xml:space="preserve">0 000 рублей, подлежит </w:t>
      </w:r>
      <w:r w:rsidR="00250945">
        <w:rPr>
          <w:rFonts w:ascii="Arial" w:hAnsi="Arial" w:cs="Arial"/>
          <w:sz w:val="26"/>
          <w:szCs w:val="26"/>
        </w:rPr>
        <w:t>включению в Реестр муниципального имущества Вагайского муниципального округа</w:t>
      </w:r>
      <w:r w:rsidR="00250945" w:rsidRPr="0095500C">
        <w:rPr>
          <w:rFonts w:ascii="Arial" w:hAnsi="Arial" w:cs="Arial"/>
          <w:sz w:val="26"/>
          <w:szCs w:val="26"/>
        </w:rPr>
        <w:t>.</w:t>
      </w:r>
    </w:p>
    <w:p w:rsidR="00250945" w:rsidRDefault="00250945" w:rsidP="00250945">
      <w:pPr>
        <w:pStyle w:val="a5"/>
        <w:tabs>
          <w:tab w:val="left" w:pos="0"/>
          <w:tab w:val="left" w:pos="567"/>
        </w:tabs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2</w:t>
      </w:r>
      <w:r w:rsidRPr="00766B55">
        <w:rPr>
          <w:rFonts w:ascii="Arial" w:hAnsi="Arial" w:cs="Arial"/>
          <w:sz w:val="26"/>
          <w:szCs w:val="26"/>
        </w:rPr>
        <w:t xml:space="preserve">. </w:t>
      </w:r>
      <w:r w:rsidRPr="00094F2F">
        <w:rPr>
          <w:rFonts w:ascii="Arial" w:hAnsi="Arial" w:cs="Arial"/>
          <w:sz w:val="26"/>
          <w:szCs w:val="26"/>
        </w:rPr>
        <w:t>Опубликовать настоящее решение посредством размещения</w:t>
      </w:r>
      <w:r>
        <w:rPr>
          <w:rFonts w:ascii="Arial" w:hAnsi="Arial" w:cs="Arial"/>
          <w:sz w:val="26"/>
          <w:szCs w:val="26"/>
        </w:rPr>
        <w:t xml:space="preserve"> </w:t>
      </w:r>
      <w:r w:rsidRPr="00094F2F">
        <w:rPr>
          <w:rFonts w:ascii="Arial" w:hAnsi="Arial" w:cs="Arial"/>
          <w:sz w:val="26"/>
          <w:szCs w:val="26"/>
        </w:rPr>
        <w:t>его полного текста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района в сети «Интернет» (</w:t>
      </w:r>
      <w:hyperlink r:id="rId6" w:history="1">
        <w:r w:rsidRPr="00094F2F">
          <w:rPr>
            <w:rFonts w:ascii="Arial" w:hAnsi="Arial" w:cs="Arial"/>
            <w:color w:val="000000"/>
            <w:sz w:val="26"/>
            <w:szCs w:val="26"/>
          </w:rPr>
          <w:t>http://vagai.admtyumen.ru/</w:t>
        </w:r>
      </w:hyperlink>
      <w:r w:rsidRPr="00094F2F">
        <w:rPr>
          <w:rFonts w:ascii="Arial" w:hAnsi="Arial" w:cs="Arial"/>
          <w:sz w:val="26"/>
          <w:szCs w:val="26"/>
        </w:rPr>
        <w:t>).</w:t>
      </w:r>
    </w:p>
    <w:p w:rsidR="00250945" w:rsidRDefault="00250945" w:rsidP="00250945">
      <w:pPr>
        <w:pStyle w:val="a5"/>
        <w:tabs>
          <w:tab w:val="left" w:pos="0"/>
          <w:tab w:val="left" w:pos="567"/>
        </w:tabs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 Решение Думы Вагайского муниципального района от 29.10.2024 №104 отменить.</w:t>
      </w:r>
    </w:p>
    <w:p w:rsidR="00DC1B2A" w:rsidRDefault="00250945" w:rsidP="00250945">
      <w:pPr>
        <w:tabs>
          <w:tab w:val="left" w:pos="0"/>
        </w:tabs>
        <w:ind w:firstLine="284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  4</w:t>
      </w:r>
      <w:r>
        <w:rPr>
          <w:rFonts w:ascii="Arial" w:hAnsi="Arial" w:cs="Arial"/>
          <w:sz w:val="26"/>
          <w:szCs w:val="26"/>
        </w:rPr>
        <w:t xml:space="preserve">. </w:t>
      </w:r>
      <w:r w:rsidRPr="00795F16">
        <w:rPr>
          <w:rFonts w:ascii="Arial" w:hAnsi="Arial" w:cs="Arial"/>
          <w:sz w:val="26"/>
          <w:szCs w:val="26"/>
        </w:rPr>
        <w:t xml:space="preserve">Настоящее решение вступает в силу </w:t>
      </w:r>
      <w:r w:rsidR="00DC1B2A">
        <w:rPr>
          <w:rFonts w:ascii="Arial" w:hAnsi="Arial" w:cs="Arial"/>
          <w:sz w:val="26"/>
          <w:szCs w:val="26"/>
        </w:rPr>
        <w:t>момента его подписания.</w:t>
      </w:r>
    </w:p>
    <w:p w:rsidR="00E01DEA" w:rsidRDefault="00E01DEA" w:rsidP="00E01DEA"/>
    <w:p w:rsidR="00250945" w:rsidRPr="00E01DEA" w:rsidRDefault="00250945" w:rsidP="00E01DEA"/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92346C" w:rsidRPr="0092346C" w:rsidTr="0092346C">
        <w:tc>
          <w:tcPr>
            <w:tcW w:w="4927" w:type="dxa"/>
          </w:tcPr>
          <w:p w:rsidR="0092346C" w:rsidRPr="0092346C" w:rsidRDefault="0092346C" w:rsidP="0092346C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2346C">
              <w:rPr>
                <w:rFonts w:ascii="Arial" w:hAnsi="Arial" w:cs="Arial"/>
                <w:sz w:val="26"/>
                <w:szCs w:val="26"/>
                <w:lang w:eastAsia="ru-RU"/>
              </w:rPr>
              <w:t>Председатель Думы</w:t>
            </w:r>
          </w:p>
          <w:p w:rsidR="0092346C" w:rsidRPr="0092346C" w:rsidRDefault="0092346C" w:rsidP="0092346C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2346C">
              <w:rPr>
                <w:rFonts w:ascii="Arial" w:hAnsi="Arial" w:cs="Arial"/>
                <w:sz w:val="26"/>
                <w:szCs w:val="26"/>
                <w:lang w:eastAsia="ru-RU"/>
              </w:rPr>
              <w:t>Вагайского муниципального округа</w:t>
            </w:r>
          </w:p>
          <w:p w:rsidR="0092346C" w:rsidRPr="0092346C" w:rsidRDefault="0092346C" w:rsidP="0092346C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2346C">
              <w:rPr>
                <w:rFonts w:ascii="Arial" w:hAnsi="Arial" w:cs="Arial"/>
                <w:sz w:val="26"/>
                <w:szCs w:val="26"/>
                <w:lang w:eastAsia="ru-RU"/>
              </w:rPr>
              <w:t>________________В.Л. Шиловских</w:t>
            </w:r>
          </w:p>
          <w:p w:rsidR="0092346C" w:rsidRPr="0092346C" w:rsidRDefault="0092346C" w:rsidP="0092346C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92346C" w:rsidRPr="0092346C" w:rsidRDefault="0092346C" w:rsidP="0092346C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2346C">
              <w:rPr>
                <w:rFonts w:ascii="Arial" w:hAnsi="Arial" w:cs="Arial"/>
                <w:sz w:val="26"/>
                <w:szCs w:val="26"/>
                <w:lang w:eastAsia="ru-RU"/>
              </w:rPr>
              <w:t>Глава Вагайского</w:t>
            </w:r>
          </w:p>
          <w:p w:rsidR="0092346C" w:rsidRPr="0092346C" w:rsidRDefault="0092346C" w:rsidP="0092346C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2346C">
              <w:rPr>
                <w:rFonts w:ascii="Arial" w:hAnsi="Arial" w:cs="Arial"/>
                <w:sz w:val="26"/>
                <w:szCs w:val="26"/>
                <w:lang w:eastAsia="ru-RU"/>
              </w:rPr>
              <w:t>муниципального округа</w:t>
            </w:r>
          </w:p>
          <w:p w:rsidR="0092346C" w:rsidRPr="0092346C" w:rsidRDefault="0092346C" w:rsidP="0092346C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92346C">
              <w:rPr>
                <w:rFonts w:ascii="Arial" w:hAnsi="Arial" w:cs="Arial"/>
                <w:sz w:val="26"/>
                <w:szCs w:val="26"/>
                <w:lang w:eastAsia="ru-RU"/>
              </w:rPr>
              <w:t>______________С.М. Сидоренко</w:t>
            </w:r>
          </w:p>
          <w:p w:rsidR="0092346C" w:rsidRPr="0092346C" w:rsidRDefault="0092346C" w:rsidP="0092346C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E01DEA" w:rsidRPr="00E01DEA" w:rsidRDefault="00E01DEA" w:rsidP="00E01DEA"/>
    <w:sectPr w:rsidR="00E01DEA" w:rsidRPr="00E01DEA" w:rsidSect="0058082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C9"/>
    <w:rsid w:val="00015E2B"/>
    <w:rsid w:val="00020C0E"/>
    <w:rsid w:val="00054D4C"/>
    <w:rsid w:val="00081BAA"/>
    <w:rsid w:val="000959B5"/>
    <w:rsid w:val="000F0189"/>
    <w:rsid w:val="000F1F2E"/>
    <w:rsid w:val="001002F4"/>
    <w:rsid w:val="001863D3"/>
    <w:rsid w:val="00193B52"/>
    <w:rsid w:val="001E51A4"/>
    <w:rsid w:val="00212880"/>
    <w:rsid w:val="00250945"/>
    <w:rsid w:val="0028599E"/>
    <w:rsid w:val="002D1C26"/>
    <w:rsid w:val="002D4AEF"/>
    <w:rsid w:val="002E5340"/>
    <w:rsid w:val="002E64D0"/>
    <w:rsid w:val="002F6C99"/>
    <w:rsid w:val="00300C66"/>
    <w:rsid w:val="0030378A"/>
    <w:rsid w:val="003224E4"/>
    <w:rsid w:val="003326D0"/>
    <w:rsid w:val="0039352A"/>
    <w:rsid w:val="00397D51"/>
    <w:rsid w:val="004231E5"/>
    <w:rsid w:val="0046064D"/>
    <w:rsid w:val="00495A95"/>
    <w:rsid w:val="004B39C9"/>
    <w:rsid w:val="005458B8"/>
    <w:rsid w:val="005613A5"/>
    <w:rsid w:val="00580828"/>
    <w:rsid w:val="005D1D9C"/>
    <w:rsid w:val="005D3B9D"/>
    <w:rsid w:val="005E1D0C"/>
    <w:rsid w:val="0062192F"/>
    <w:rsid w:val="00665C05"/>
    <w:rsid w:val="006B25E2"/>
    <w:rsid w:val="006D4571"/>
    <w:rsid w:val="0070336A"/>
    <w:rsid w:val="0075736B"/>
    <w:rsid w:val="0077173C"/>
    <w:rsid w:val="007B7C79"/>
    <w:rsid w:val="007C416B"/>
    <w:rsid w:val="007E410D"/>
    <w:rsid w:val="007F5E70"/>
    <w:rsid w:val="008368FB"/>
    <w:rsid w:val="00875AB7"/>
    <w:rsid w:val="00887B86"/>
    <w:rsid w:val="008A68A2"/>
    <w:rsid w:val="008C3738"/>
    <w:rsid w:val="009218E3"/>
    <w:rsid w:val="0092346C"/>
    <w:rsid w:val="0095500C"/>
    <w:rsid w:val="009E1B30"/>
    <w:rsid w:val="009E7B45"/>
    <w:rsid w:val="00A10273"/>
    <w:rsid w:val="00A24D52"/>
    <w:rsid w:val="00AB25B3"/>
    <w:rsid w:val="00AC75A0"/>
    <w:rsid w:val="00AE5040"/>
    <w:rsid w:val="00B03D56"/>
    <w:rsid w:val="00B31304"/>
    <w:rsid w:val="00B37406"/>
    <w:rsid w:val="00B93942"/>
    <w:rsid w:val="00BC06E0"/>
    <w:rsid w:val="00BF0F99"/>
    <w:rsid w:val="00C2513D"/>
    <w:rsid w:val="00C660A9"/>
    <w:rsid w:val="00C848B1"/>
    <w:rsid w:val="00CF2EF3"/>
    <w:rsid w:val="00D10266"/>
    <w:rsid w:val="00D1477E"/>
    <w:rsid w:val="00D40D85"/>
    <w:rsid w:val="00DC1B2A"/>
    <w:rsid w:val="00DD1E9C"/>
    <w:rsid w:val="00DE739F"/>
    <w:rsid w:val="00E01DEA"/>
    <w:rsid w:val="00E03283"/>
    <w:rsid w:val="00E045F2"/>
    <w:rsid w:val="00E1528A"/>
    <w:rsid w:val="00E171DE"/>
    <w:rsid w:val="00E747C0"/>
    <w:rsid w:val="00EA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8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100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onsPlusTitle">
    <w:name w:val="ConsPlusTitle"/>
    <w:rsid w:val="006D4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D4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250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8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100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ConsPlusTitle">
    <w:name w:val="ConsPlusTitle"/>
    <w:rsid w:val="006D4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6D45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25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agai.adm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F8F6-6F47-4F1A-9F73-B1F78C21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Камалова Валия Наиловна</cp:lastModifiedBy>
  <cp:revision>9</cp:revision>
  <cp:lastPrinted>2025-12-12T09:39:00Z</cp:lastPrinted>
  <dcterms:created xsi:type="dcterms:W3CDTF">2024-10-15T04:52:00Z</dcterms:created>
  <dcterms:modified xsi:type="dcterms:W3CDTF">2025-12-26T04:07:00Z</dcterms:modified>
</cp:coreProperties>
</file>