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6B" w:rsidRDefault="00D3176B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28"/>
          <w:sz w:val="32"/>
          <w:szCs w:val="32"/>
          <w:lang w:eastAsia="ru-RU"/>
        </w:rPr>
        <w:drawing>
          <wp:inline distT="0" distB="0" distL="0" distR="0" wp14:anchorId="5707535A">
            <wp:extent cx="4095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76B" w:rsidRDefault="00D3176B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:rsidR="00D3176B" w:rsidRDefault="00D3176B" w:rsidP="00D3176B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ПРОЕКТ</w:t>
      </w:r>
    </w:p>
    <w:p w:rsidR="00D3176B" w:rsidRDefault="00D3176B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:rsidR="00C33114" w:rsidRPr="00C33114" w:rsidRDefault="00C33114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C33114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ДУМА </w:t>
      </w:r>
    </w:p>
    <w:p w:rsidR="00C33114" w:rsidRPr="00C33114" w:rsidRDefault="00D3176B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ВАГАЙСКОГО</w:t>
      </w:r>
      <w:r w:rsidR="00C33114" w:rsidRPr="00C33114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 МУНИЦИПАЛЬНОГО  ОКРУГА</w:t>
      </w:r>
    </w:p>
    <w:p w:rsidR="00C33114" w:rsidRPr="00C33114" w:rsidRDefault="00C33114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:rsidR="00C33114" w:rsidRPr="00C33114" w:rsidRDefault="00C33114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proofErr w:type="gramStart"/>
      <w:r w:rsidRPr="00C33114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</w:t>
      </w:r>
      <w:proofErr w:type="gramEnd"/>
      <w:r w:rsidRPr="00C33114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Е Ш Е Н И Е</w:t>
      </w:r>
    </w:p>
    <w:p w:rsidR="00C33114" w:rsidRPr="00C33114" w:rsidRDefault="00C33114" w:rsidP="00C3311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tbl>
      <w:tblPr>
        <w:tblW w:w="15009" w:type="dxa"/>
        <w:tblLayout w:type="fixed"/>
        <w:tblLook w:val="0000" w:firstRow="0" w:lastRow="0" w:firstColumn="0" w:lastColumn="0" w:noHBand="0" w:noVBand="0"/>
      </w:tblPr>
      <w:tblGrid>
        <w:gridCol w:w="250"/>
        <w:gridCol w:w="3085"/>
        <w:gridCol w:w="8818"/>
        <w:gridCol w:w="198"/>
        <w:gridCol w:w="2658"/>
      </w:tblGrid>
      <w:tr w:rsidR="00C33114" w:rsidRPr="00C33114" w:rsidTr="00D3176B">
        <w:trPr>
          <w:gridBefore w:val="1"/>
          <w:wBefore w:w="250" w:type="dxa"/>
        </w:trPr>
        <w:tc>
          <w:tcPr>
            <w:tcW w:w="3085" w:type="dxa"/>
          </w:tcPr>
          <w:p w:rsidR="00C33114" w:rsidRPr="00C33114" w:rsidRDefault="00D3176B" w:rsidP="00C331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  <w:t>________ 2026г.</w:t>
            </w:r>
          </w:p>
        </w:tc>
        <w:tc>
          <w:tcPr>
            <w:tcW w:w="9016" w:type="dxa"/>
            <w:gridSpan w:val="2"/>
          </w:tcPr>
          <w:p w:rsidR="00C33114" w:rsidRPr="00C33114" w:rsidRDefault="00805971" w:rsidP="00C33114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  <w:t xml:space="preserve">                  №____</w:t>
            </w:r>
          </w:p>
        </w:tc>
        <w:tc>
          <w:tcPr>
            <w:tcW w:w="2658" w:type="dxa"/>
          </w:tcPr>
          <w:p w:rsidR="00C33114" w:rsidRPr="00C33114" w:rsidRDefault="00D3176B" w:rsidP="00D3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  <w:t xml:space="preserve">             </w:t>
            </w:r>
            <w:r w:rsidR="00C33114" w:rsidRPr="00C33114"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  <w:t>____</w:t>
            </w:r>
          </w:p>
          <w:p w:rsidR="00C33114" w:rsidRPr="00C33114" w:rsidRDefault="00C33114" w:rsidP="00C33114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</w:pPr>
            <w:r w:rsidRPr="00C33114"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ru-RU"/>
              </w:rPr>
              <w:t xml:space="preserve">        </w:t>
            </w:r>
          </w:p>
        </w:tc>
      </w:tr>
      <w:tr w:rsidR="00C33114" w:rsidRPr="00C33114" w:rsidTr="00D3176B">
        <w:tblPrEx>
          <w:jc w:val="center"/>
          <w:tblLook w:val="01E0" w:firstRow="1" w:lastRow="1" w:firstColumn="1" w:lastColumn="1" w:noHBand="0" w:noVBand="0"/>
        </w:tblPrEx>
        <w:trPr>
          <w:gridAfter w:val="2"/>
          <w:wAfter w:w="2856" w:type="dxa"/>
          <w:jc w:val="center"/>
        </w:trPr>
        <w:tc>
          <w:tcPr>
            <w:tcW w:w="12153" w:type="dxa"/>
            <w:gridSpan w:val="3"/>
          </w:tcPr>
          <w:p w:rsidR="00BE06F2" w:rsidRDefault="00C33114" w:rsidP="00D3176B">
            <w:pPr>
              <w:spacing w:after="0" w:line="240" w:lineRule="auto"/>
              <w:ind w:left="1986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>Об утверждении Положения</w:t>
            </w:r>
            <w:r w:rsidR="00D3176B"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>об</w:t>
            </w:r>
            <w:proofErr w:type="gramEnd"/>
            <w:r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 xml:space="preserve"> </w:t>
            </w:r>
          </w:p>
          <w:p w:rsidR="00BE06F2" w:rsidRDefault="00C33114" w:rsidP="00D3176B">
            <w:pPr>
              <w:spacing w:after="0" w:line="240" w:lineRule="auto"/>
              <w:ind w:left="1986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>Общественной</w:t>
            </w:r>
            <w:r w:rsidR="00D3176B"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 xml:space="preserve"> </w:t>
            </w:r>
            <w:r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 xml:space="preserve">молодежной палате </w:t>
            </w:r>
          </w:p>
          <w:p w:rsidR="00C33114" w:rsidRPr="00BE06F2" w:rsidRDefault="00C33114" w:rsidP="00D3176B">
            <w:pPr>
              <w:spacing w:after="0" w:line="240" w:lineRule="auto"/>
              <w:ind w:left="1986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 xml:space="preserve">при Думе </w:t>
            </w:r>
            <w:r w:rsidR="00D3176B"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>Вагайского</w:t>
            </w:r>
            <w:r w:rsidRPr="00BE06F2">
              <w:rPr>
                <w:rFonts w:ascii="Arial" w:eastAsia="Times New Roman" w:hAnsi="Arial" w:cs="Arial"/>
                <w:b/>
                <w:bCs/>
                <w:kern w:val="28"/>
                <w:sz w:val="26"/>
                <w:szCs w:val="26"/>
                <w:lang w:eastAsia="ru-RU"/>
              </w:rPr>
              <w:t xml:space="preserve"> муниципального округа</w:t>
            </w:r>
          </w:p>
        </w:tc>
      </w:tr>
    </w:tbl>
    <w:p w:rsidR="00C33114" w:rsidRPr="00C33114" w:rsidRDefault="00C33114" w:rsidP="00C331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114" w:rsidRPr="00BE06F2" w:rsidRDefault="00C33114" w:rsidP="00C331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E06F2">
        <w:rPr>
          <w:rFonts w:ascii="Arial" w:eastAsia="Times New Roman" w:hAnsi="Arial" w:cs="Arial"/>
          <w:sz w:val="26"/>
          <w:szCs w:val="26"/>
          <w:lang w:eastAsia="ru-RU"/>
        </w:rPr>
        <w:t>В соответствии с Федеральным законом от 30.12.2020 №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489-ФЗ «О молодежной политике в Российской Федерации», руководствуясь статьями 20,31 </w:t>
      </w:r>
      <w:hyperlink r:id="rId8" w:tgtFrame="Logical" w:history="1">
        <w:r w:rsidRPr="00BE06F2">
          <w:rPr>
            <w:rFonts w:ascii="Arial" w:eastAsia="Times New Roman" w:hAnsi="Arial" w:cs="Arial"/>
            <w:color w:val="0000FF"/>
            <w:sz w:val="26"/>
            <w:szCs w:val="26"/>
            <w:lang w:eastAsia="ru-RU"/>
          </w:rPr>
          <w:t>Устава</w:t>
        </w:r>
      </w:hyperlink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 Тюменской области, Дума  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РЕШАЕТ:</w:t>
      </w:r>
    </w:p>
    <w:p w:rsidR="00C33114" w:rsidRPr="00BE06F2" w:rsidRDefault="00C33114" w:rsidP="00C331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1. Создать при Думе 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 постоянно действующий о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>бщественный совещательный орган</w:t>
      </w:r>
      <w:proofErr w:type="gramStart"/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>О</w:t>
      </w:r>
      <w:proofErr w:type="gramEnd"/>
      <w:r w:rsidRPr="00BE06F2">
        <w:rPr>
          <w:rFonts w:ascii="Arial" w:eastAsia="Times New Roman" w:hAnsi="Arial" w:cs="Arial"/>
          <w:sz w:val="26"/>
          <w:szCs w:val="26"/>
          <w:lang w:eastAsia="ru-RU"/>
        </w:rPr>
        <w:t>бщественно молодежную палату.</w:t>
      </w:r>
    </w:p>
    <w:p w:rsidR="00C33114" w:rsidRPr="00BE06F2" w:rsidRDefault="00C33114" w:rsidP="00C331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2. Утвердить Положение об Общественной молодежной палате при Думе 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 согласно приложению к настоящему решению. </w:t>
      </w:r>
    </w:p>
    <w:p w:rsidR="00D3176B" w:rsidRPr="00BE06F2" w:rsidRDefault="00C33114" w:rsidP="00D317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3. Признать утратившими силу 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>решение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Думы 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района</w:t>
      </w:r>
      <w:r w:rsidR="00D3176B"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 от 09.07.2019 № 114 «Об утверждении Положения</w:t>
      </w:r>
    </w:p>
    <w:p w:rsidR="00C33114" w:rsidRPr="00BE06F2" w:rsidRDefault="00D3176B" w:rsidP="00D317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E06F2">
        <w:rPr>
          <w:rFonts w:ascii="Arial" w:eastAsia="Times New Roman" w:hAnsi="Arial" w:cs="Arial"/>
          <w:sz w:val="26"/>
          <w:szCs w:val="26"/>
          <w:lang w:eastAsia="ru-RU"/>
        </w:rPr>
        <w:t>Об общественной молодежной палате при Думе Вагайского муниципального района.</w:t>
      </w:r>
    </w:p>
    <w:p w:rsidR="001B3246" w:rsidRPr="00BE06F2" w:rsidRDefault="00C33114" w:rsidP="001B3246">
      <w:pPr>
        <w:ind w:right="-1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E06F2">
        <w:rPr>
          <w:rFonts w:ascii="Arial" w:eastAsia="Times New Roman" w:hAnsi="Arial" w:cs="Arial"/>
          <w:sz w:val="26"/>
          <w:szCs w:val="26"/>
          <w:lang w:eastAsia="ru-RU"/>
        </w:rPr>
        <w:t xml:space="preserve">4. </w:t>
      </w:r>
      <w:r w:rsidR="001B3246" w:rsidRPr="00BE06F2">
        <w:rPr>
          <w:rFonts w:ascii="Arial" w:eastAsia="Times New Roman" w:hAnsi="Arial" w:cs="Arial"/>
          <w:sz w:val="26"/>
          <w:szCs w:val="26"/>
          <w:lang w:eastAsia="ru-RU"/>
        </w:rPr>
        <w:t>Опубликовать настоящее решение посредством размещения  его полного текста в сетевом издании «Вагай информационный» в информационно-телекоммуникационной сети «Интернет» (</w:t>
      </w:r>
      <w:hyperlink r:id="rId9" w:history="1">
        <w:r w:rsidR="001B3246" w:rsidRPr="00BE06F2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val="en-US" w:eastAsia="ru-RU"/>
          </w:rPr>
          <w:t>http</w:t>
        </w:r>
        <w:r w:rsidR="001B3246" w:rsidRPr="00BE06F2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eastAsia="ru-RU"/>
          </w:rPr>
          <w:t>://</w:t>
        </w:r>
        <w:r w:rsidR="001B3246" w:rsidRPr="00BE06F2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val="en-US" w:eastAsia="ru-RU"/>
          </w:rPr>
          <w:t>vagayst</w:t>
        </w:r>
        <w:r w:rsidR="001B3246" w:rsidRPr="00BE06F2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eastAsia="ru-RU"/>
          </w:rPr>
          <w:t>.</w:t>
        </w:r>
        <w:r w:rsidR="001B3246" w:rsidRPr="00BE06F2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val="en-US" w:eastAsia="ru-RU"/>
          </w:rPr>
          <w:t>ru</w:t>
        </w:r>
        <w:r w:rsidR="001B3246" w:rsidRPr="00BE06F2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eastAsia="ru-RU"/>
          </w:rPr>
          <w:t>/</w:t>
        </w:r>
      </w:hyperlink>
      <w:r w:rsidR="001B3246" w:rsidRPr="00BE06F2">
        <w:rPr>
          <w:rFonts w:ascii="Arial" w:eastAsia="Times New Roman" w:hAnsi="Arial" w:cs="Arial"/>
          <w:sz w:val="26"/>
          <w:szCs w:val="26"/>
          <w:lang w:eastAsia="ru-RU"/>
        </w:rPr>
        <w:t>) и на официальном сайте администрации Вагайского муниципального округа в сети «Интернет» (</w:t>
      </w:r>
      <w:hyperlink r:id="rId10" w:history="1">
        <w:r w:rsidR="001B3246" w:rsidRPr="00BE06F2">
          <w:rPr>
            <w:rFonts w:ascii="Arial" w:eastAsia="Times New Roman" w:hAnsi="Arial" w:cs="Arial"/>
            <w:color w:val="0000FF" w:themeColor="hyperlink"/>
            <w:sz w:val="26"/>
            <w:szCs w:val="26"/>
            <w:u w:val="single"/>
            <w:lang w:eastAsia="ru-RU"/>
          </w:rPr>
          <w:t>http://vagai.admtyumen.ru/</w:t>
        </w:r>
      </w:hyperlink>
      <w:r w:rsidR="001B3246" w:rsidRPr="00BE06F2">
        <w:rPr>
          <w:rFonts w:ascii="Arial" w:eastAsia="Times New Roman" w:hAnsi="Arial" w:cs="Arial"/>
          <w:sz w:val="26"/>
          <w:szCs w:val="26"/>
          <w:lang w:eastAsia="ru-RU"/>
        </w:rPr>
        <w:t>).</w:t>
      </w:r>
    </w:p>
    <w:p w:rsidR="001B3246" w:rsidRPr="00BE06F2" w:rsidRDefault="001B3246" w:rsidP="001B324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B3246" w:rsidRPr="00BE06F2" w:rsidRDefault="001B3246" w:rsidP="001B3246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1B3246" w:rsidRPr="00BE06F2" w:rsidTr="001B3246">
        <w:tc>
          <w:tcPr>
            <w:tcW w:w="4927" w:type="dxa"/>
          </w:tcPr>
          <w:p w:rsidR="001B3246" w:rsidRPr="00BE06F2" w:rsidRDefault="001B3246" w:rsidP="001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hanging="142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</w:t>
            </w:r>
            <w:proofErr w:type="gramEnd"/>
            <w:r w:rsidR="00CE13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Председатель Думы </w:t>
            </w:r>
          </w:p>
          <w:p w:rsidR="001B3246" w:rsidRPr="00BE06F2" w:rsidRDefault="001B3246" w:rsidP="001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Вагайского муниципального округа</w:t>
            </w:r>
          </w:p>
          <w:p w:rsidR="001B3246" w:rsidRPr="00BE06F2" w:rsidRDefault="001B3246" w:rsidP="001B32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________________ В.Л. Шиловских</w:t>
            </w:r>
          </w:p>
          <w:p w:rsidR="001B3246" w:rsidRPr="00BE06F2" w:rsidRDefault="001B3246" w:rsidP="001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B3246" w:rsidRPr="00BE06F2" w:rsidRDefault="001B3246" w:rsidP="0080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Глава Вагайского </w:t>
            </w:r>
          </w:p>
          <w:p w:rsidR="001B3246" w:rsidRPr="00BE06F2" w:rsidRDefault="001B3246" w:rsidP="0080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</w:t>
            </w:r>
            <w:bookmarkStart w:id="0" w:name="_GoBack"/>
            <w:bookmarkEnd w:id="0"/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униципального округа </w:t>
            </w:r>
          </w:p>
          <w:p w:rsidR="001B3246" w:rsidRPr="00BE06F2" w:rsidRDefault="001B3246" w:rsidP="00BE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hanging="215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E06F2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___________________С.М. Сидоренко</w:t>
            </w:r>
          </w:p>
          <w:p w:rsidR="001B3246" w:rsidRPr="00BE06F2" w:rsidRDefault="001B3246" w:rsidP="00BE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5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1B3246" w:rsidRPr="00BE06F2" w:rsidRDefault="001B3246" w:rsidP="00BE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5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1B3246" w:rsidRPr="00BE06F2" w:rsidRDefault="001B3246" w:rsidP="00BE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5"/>
              <w:contextualSpacing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C33114" w:rsidRPr="00C33114" w:rsidRDefault="00C33114" w:rsidP="001B3246">
      <w:pPr>
        <w:autoSpaceDE w:val="0"/>
        <w:autoSpaceDN w:val="0"/>
        <w:adjustRightInd w:val="0"/>
        <w:spacing w:after="0" w:line="240" w:lineRule="auto"/>
        <w:ind w:left="6372" w:firstLine="14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1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:rsidR="00C33114" w:rsidRPr="00C33114" w:rsidRDefault="00C33114" w:rsidP="001B3246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Думы </w:t>
      </w:r>
      <w:r w:rsidR="001B3246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Вагайского</w:t>
      </w:r>
    </w:p>
    <w:p w:rsidR="00C33114" w:rsidRPr="00C33114" w:rsidRDefault="00C33114" w:rsidP="001B3246">
      <w:pPr>
        <w:autoSpaceDE w:val="0"/>
        <w:autoSpaceDN w:val="0"/>
        <w:adjustRightInd w:val="0"/>
        <w:spacing w:after="0" w:line="240" w:lineRule="auto"/>
        <w:ind w:left="6372" w:firstLine="149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11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:rsidR="00C33114" w:rsidRPr="00C33114" w:rsidRDefault="00C33114" w:rsidP="001B3246">
      <w:pPr>
        <w:autoSpaceDE w:val="0"/>
        <w:autoSpaceDN w:val="0"/>
        <w:adjustRightInd w:val="0"/>
        <w:spacing w:after="0" w:line="240" w:lineRule="auto"/>
        <w:ind w:left="6372" w:firstLine="14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B324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 2026   № ___</w:t>
      </w:r>
    </w:p>
    <w:p w:rsidR="00C33114" w:rsidRPr="00C33114" w:rsidRDefault="00C33114" w:rsidP="00C3311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114" w:rsidRPr="00C33114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Par30"/>
      <w:bookmarkEnd w:id="1"/>
      <w:r w:rsidRPr="00C33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C33114" w:rsidRPr="00C33114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33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ОБЩЕСТВЕННОЙ МОЛОДЕЖНОЙ ПАЛАТЕ</w:t>
      </w:r>
    </w:p>
    <w:p w:rsidR="00C33114" w:rsidRPr="00C33114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33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 ДУМЕ </w:t>
      </w:r>
      <w:r w:rsidR="001B3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ВАГАЙСКОГО</w:t>
      </w:r>
      <w:r w:rsidRPr="00C331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ОКРУГА</w:t>
      </w:r>
    </w:p>
    <w:p w:rsidR="00C33114" w:rsidRPr="00C33114" w:rsidRDefault="00C33114" w:rsidP="00C3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114" w:rsidRPr="00C33114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114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C33114" w:rsidRPr="00C33114" w:rsidRDefault="00C33114" w:rsidP="00C33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1.1. </w:t>
      </w:r>
      <w:proofErr w:type="gramStart"/>
      <w:r w:rsidRPr="00805971">
        <w:rPr>
          <w:rFonts w:ascii="Arial" w:eastAsia="Times New Roman" w:hAnsi="Arial" w:cs="Arial"/>
          <w:lang w:eastAsia="ru-RU"/>
        </w:rPr>
        <w:t xml:space="preserve">Общественная молодежная палата при Думе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(далее - Палата) является постоянно действующим общественным совещательным органом молодежи при Думе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округа, созданным с целью обеспечения активного участия молодежи в формировании и реализации молодежной политики округа, содействия деятельности Думы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в сфере законодательного регулирования прав и законных интересов молодежи.</w:t>
      </w:r>
      <w:proofErr w:type="gramEnd"/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1.2. В своей деятельности Палата руководствуется </w:t>
      </w:r>
      <w:hyperlink r:id="rId11" w:history="1">
        <w:r w:rsidRPr="00805971">
          <w:rPr>
            <w:rFonts w:ascii="Arial" w:eastAsia="Times New Roman" w:hAnsi="Arial" w:cs="Arial"/>
            <w:color w:val="0000FF"/>
            <w:lang w:eastAsia="ru-RU"/>
          </w:rPr>
          <w:t>Конституцией</w:t>
        </w:r>
      </w:hyperlink>
      <w:r w:rsidRPr="00805971">
        <w:rPr>
          <w:rFonts w:ascii="Arial" w:eastAsia="Times New Roman" w:hAnsi="Arial" w:cs="Arial"/>
          <w:lang w:eastAsia="ru-RU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и право</w:t>
      </w:r>
      <w:r w:rsidR="001B3246" w:rsidRPr="00805971">
        <w:rPr>
          <w:rFonts w:ascii="Arial" w:eastAsia="Times New Roman" w:hAnsi="Arial" w:cs="Arial"/>
          <w:lang w:eastAsia="ru-RU"/>
        </w:rPr>
        <w:t>выми актами Тюменской области, м</w:t>
      </w:r>
      <w:r w:rsidRPr="00805971">
        <w:rPr>
          <w:rFonts w:ascii="Arial" w:eastAsia="Times New Roman" w:hAnsi="Arial" w:cs="Arial"/>
          <w:lang w:eastAsia="ru-RU"/>
        </w:rPr>
        <w:t xml:space="preserve">униципальными правовыми актами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округа, а также настоящим Положением.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2. Цели и задачи Палаты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2.1. Палата создается с целью обеспечения активного участия молодежи в формировании и реализации молодежной политики, содействия деятельности Думы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в сфере законодательного регулирования прав и законных интересов молодежи.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2.2. Основными задачами Палаты являются: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а) разработка предложений по совершенствованию законодательства, затрагивающего права и законные интересы молодежи;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б) формирование гражданской позиции и развитие правовой культуры в молодежной среде;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в) содействие в подготовке проектов нормативных правовых актов Думы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о правовом просвещении населения и развитии социальной активности молодежи;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г) теоретическая и практическая подготовка молодежи округа к общественной деятельности;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д) обеспечение взаимодействия депутатов Думы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с молодежью;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е) взаимодействие с органами государственной власти области</w:t>
      </w:r>
      <w:r w:rsidR="001B3246" w:rsidRPr="00805971">
        <w:rPr>
          <w:rFonts w:ascii="Arial" w:eastAsia="Times New Roman" w:hAnsi="Arial" w:cs="Arial"/>
          <w:lang w:eastAsia="ru-RU"/>
        </w:rPr>
        <w:t>, структурными подразделениями а</w:t>
      </w:r>
      <w:r w:rsidRPr="00805971">
        <w:rPr>
          <w:rFonts w:ascii="Arial" w:eastAsia="Times New Roman" w:hAnsi="Arial" w:cs="Arial"/>
          <w:lang w:eastAsia="ru-RU"/>
        </w:rPr>
        <w:t xml:space="preserve">дминистрации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округа, общественными объединениями, политическими институтами в сфере разработки инициатив, направленных на защиту прав и законных интересов молодежи;</w:t>
      </w:r>
    </w:p>
    <w:p w:rsidR="00C33114" w:rsidRPr="00805971" w:rsidRDefault="00C33114" w:rsidP="00C331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ж) повышение уровня социальной и политической активности молодежи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3. Права Палаты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К правам Палаты относится: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а) участие в разработке проектов нормативных правовых актов, решений, принимаемых Думой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в сфере молодежной политики;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б) разработка и представление в органы местного самоуправления предложений по программам округа, проектам и планам мероприятий, направленным на развитие молодежной политики;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в) осуществление информационно-аналитической и консультационной деятельности, разработка соответствующих методических, информационных и других материалов в </w:t>
      </w:r>
      <w:r w:rsidRPr="00805971">
        <w:rPr>
          <w:rFonts w:ascii="Arial" w:eastAsia="Times New Roman" w:hAnsi="Arial" w:cs="Arial"/>
          <w:lang w:eastAsia="ru-RU"/>
        </w:rPr>
        <w:lastRenderedPageBreak/>
        <w:t>области молодежной политики, содействующих созданию и активизации деятельности молодежных общественных организаций;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г) присутствие членов Палаты (по согласованию) на заседаниях Думы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округа, заседаниях комиссий Думы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д) представление комиссиям, депутатским объединениям и фракциям своих предложений по вопросам, затрагивающим интересы молодежи;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е) принятие от имени Палаты решений, обращений и заявлений.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4. Порядок формирования Палаты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4.1. Членом Палаты может стать гражданин Росси</w:t>
      </w:r>
      <w:r w:rsidR="001B3246" w:rsidRPr="00805971">
        <w:rPr>
          <w:rFonts w:ascii="Arial" w:eastAsia="Times New Roman" w:hAnsi="Arial" w:cs="Arial"/>
          <w:lang w:eastAsia="ru-RU"/>
        </w:rPr>
        <w:t>йской Федерации в возрасте от 18</w:t>
      </w:r>
      <w:r w:rsidRPr="00805971">
        <w:rPr>
          <w:rFonts w:ascii="Arial" w:eastAsia="Times New Roman" w:hAnsi="Arial" w:cs="Arial"/>
          <w:lang w:eastAsia="ru-RU"/>
        </w:rPr>
        <w:t xml:space="preserve"> до 35 лет, проживающий на территории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4.2. Численность членов Палаты не может превышать 15 человек.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4.3. Член Палаты делегируется или избирается в состав Палаты сроком на два года с правом последующего переизбрания в случае соответствия возрастному критерию. 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 Статус члена Палаты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5.1. Член Палаты выполняет свои обязанности на общественных началах.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5.2. Член Палаты имеет право: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а) участвовать в подготовке решений по всем вопросам, касающимся деятельности Палаты;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б) выдвигать кандидатов, избирать и быть избранным в руководящие органы Палаты.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5.3. Член Палаты обязан: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а) выполнять требования настоящего Положения, решений, документов, принимаемых Думой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и Палатой;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б) исполнять решения руководящих органов Палаты;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в) участвовать в работе заседаний и мероприятий Палаты.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5.4. Досрочное прекращение полномочий членов Палаты предусматривается в случаях: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а) утраты членом Палаты гражданства Российской Федерации;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б) выезда члена Палаты на постоянное место жительства за пределы </w:t>
      </w:r>
      <w:r w:rsidR="001B3246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в) вступления в законную силу обвинительного приговора суда в отношении члена Палаты;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г) личного заявления члена Палаты о сложении полномочий;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д) </w:t>
      </w:r>
      <w:r w:rsidR="001B3246" w:rsidRPr="00805971">
        <w:rPr>
          <w:rFonts w:ascii="Arial" w:eastAsia="Times New Roman" w:hAnsi="Arial" w:cs="Arial"/>
          <w:lang w:eastAsia="ru-RU"/>
        </w:rPr>
        <w:t>исключен</w:t>
      </w:r>
      <w:r w:rsidRPr="00805971">
        <w:rPr>
          <w:rFonts w:ascii="Arial" w:eastAsia="Times New Roman" w:hAnsi="Arial" w:cs="Arial"/>
          <w:lang w:eastAsia="ru-RU"/>
        </w:rPr>
        <w:t>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е) неявки члена Палаты на заседание Палаты более трех раз подряд, кроме уважительных причин, предусмотренных регламентом работы Палаты;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ж) неоднократного неисполнения членом Палаты поручений председателя Палаты или неоднократного отказа от участия в мероприятиях, организуемых Палатой;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з) отзыва делегируемого или выборного представителя в Палату и замены его другим представителем.</w:t>
      </w:r>
    </w:p>
    <w:p w:rsidR="00C33114" w:rsidRPr="00805971" w:rsidRDefault="00C33114" w:rsidP="00C331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5.5 Решение о досрочном прекращении полномочий члена Палаты принимается на заседании, путем открытого либо тайного голосования (по решению членов Палаты) и не менее 2/3 голосов членов Палаты, присутствующих на заседании.</w:t>
      </w:r>
    </w:p>
    <w:p w:rsidR="00C33114" w:rsidRPr="00805971" w:rsidRDefault="00C33114" w:rsidP="00C331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5.6. В связи с решением Палаты о досрочном прекращении полномочий одного из членов Палаты, в течение трех месяцев должность замещается, в соответствии с </w:t>
      </w:r>
      <w:hyperlink r:id="rId12" w:anchor="Par56" w:history="1">
        <w:r w:rsidRPr="00805971">
          <w:rPr>
            <w:rFonts w:ascii="Arial" w:eastAsia="Times New Roman" w:hAnsi="Arial" w:cs="Arial"/>
            <w:color w:val="0000FF"/>
            <w:lang w:eastAsia="ru-RU"/>
          </w:rPr>
          <w:t>разделом 4</w:t>
        </w:r>
      </w:hyperlink>
      <w:r w:rsidRPr="00805971">
        <w:rPr>
          <w:rFonts w:ascii="Arial" w:eastAsia="Times New Roman" w:hAnsi="Arial" w:cs="Arial"/>
          <w:lang w:eastAsia="ru-RU"/>
        </w:rPr>
        <w:t xml:space="preserve"> настоящего Положения.</w:t>
      </w:r>
    </w:p>
    <w:p w:rsidR="00C33114" w:rsidRPr="00805971" w:rsidRDefault="00C33114" w:rsidP="00C331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5.7. Полномочия Палаты начинаются со дня утверждения состава Палаты и плана работы Палаты на календарный год.</w:t>
      </w:r>
    </w:p>
    <w:p w:rsidR="00C33114" w:rsidRPr="00805971" w:rsidRDefault="00C33114" w:rsidP="00C331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5.8. Полномочия Палаты прекращаются со дня начала работы Палаты нового созыва.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 Организация деятельности Палаты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6.1. Организационная деятельность Палаты определяется регламентом работы Палаты, который принимается на первом заседании Палаты.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6.2. Основной формой деятельности Палаты является заседание.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6.3. Заседание Палаты созывается не реже двух раз в год.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6.4. Заседание правомочно, если в его составе принимает участие не менее 50% от избранного состава Палаты.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lastRenderedPageBreak/>
        <w:t>6.5. Решения Палаты принимаются открытым или тайным голосованием простым большинством голосов.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 xml:space="preserve">6.6. Заседания Палаты являются открытыми. В работе заседаний Палаты могут принимать участие представители Думы </w:t>
      </w:r>
      <w:r w:rsidR="007D0183" w:rsidRPr="00805971">
        <w:rPr>
          <w:rFonts w:ascii="Arial" w:eastAsia="Times New Roman" w:hAnsi="Arial" w:cs="Arial"/>
          <w:lang w:eastAsia="ru-RU"/>
        </w:rPr>
        <w:t>Вагайского</w:t>
      </w:r>
      <w:r w:rsidRPr="00805971">
        <w:rPr>
          <w:rFonts w:ascii="Arial" w:eastAsia="Times New Roman" w:hAnsi="Arial" w:cs="Arial"/>
          <w:lang w:eastAsia="ru-RU"/>
        </w:rPr>
        <w:t xml:space="preserve"> муниципального округа и иные заинтересованные лица.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6.7. Заседание правомочно выносить решения по любым вопросам деятельности Палаты.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6.8. К исключительной компетенции заседания относится: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а) утверждение структуры Палаты, плана работы Палаты на год, разработанного в соответствии с целями и задачами деятельности Палаты;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б) утверждение регламента работы Палаты, внесение в него изменений и дополнений;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в) утверждение положений о комиссиях Палаты;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д) избрание председателя, заместителя председателя;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е) утверждение планов работы и отчетов об их исполнении;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ж) создание экспертных и рабочих групп.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6.9. Работой Палаты руководит ее председатель, а в его отсутствие заместитель председателя.</w:t>
      </w:r>
    </w:p>
    <w:p w:rsidR="00C33114" w:rsidRPr="00805971" w:rsidRDefault="00C33114" w:rsidP="00C331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  <w:r w:rsidRPr="00805971">
        <w:rPr>
          <w:rFonts w:ascii="Arial" w:eastAsia="Times New Roman" w:hAnsi="Arial" w:cs="Arial"/>
          <w:lang w:eastAsia="ru-RU"/>
        </w:rPr>
        <w:t>6.10. Структура Палаты утверждаются на первом заседании Палаты.</w:t>
      </w:r>
    </w:p>
    <w:p w:rsidR="00C33114" w:rsidRPr="00805971" w:rsidRDefault="00805971" w:rsidP="00805971">
      <w:pPr>
        <w:pStyle w:val="a9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</w:t>
      </w:r>
      <w:r w:rsidR="00C33114" w:rsidRPr="00805971">
        <w:rPr>
          <w:rFonts w:ascii="Arial" w:hAnsi="Arial" w:cs="Arial"/>
          <w:lang w:eastAsia="ru-RU"/>
        </w:rPr>
        <w:t>7. Обеспечение деятельности Палаты</w:t>
      </w:r>
    </w:p>
    <w:p w:rsidR="00C33114" w:rsidRPr="00805971" w:rsidRDefault="00C33114" w:rsidP="00805971">
      <w:pPr>
        <w:pStyle w:val="a9"/>
        <w:ind w:firstLine="709"/>
        <w:jc w:val="both"/>
        <w:rPr>
          <w:rFonts w:ascii="Arial" w:hAnsi="Arial" w:cs="Arial"/>
          <w:lang w:eastAsia="ru-RU"/>
        </w:rPr>
      </w:pPr>
      <w:r w:rsidRPr="00805971">
        <w:rPr>
          <w:rFonts w:ascii="Arial" w:hAnsi="Arial" w:cs="Arial"/>
          <w:lang w:eastAsia="ru-RU"/>
        </w:rPr>
        <w:t xml:space="preserve">7.1. Консультационное, организационное и информационное обеспечение деятельности Палаты осуществляется специалистом по работе с Думой </w:t>
      </w:r>
      <w:r w:rsidR="007D0183" w:rsidRPr="00805971">
        <w:rPr>
          <w:rFonts w:ascii="Arial" w:hAnsi="Arial" w:cs="Arial"/>
          <w:lang w:eastAsia="ru-RU"/>
        </w:rPr>
        <w:t>Вагайского</w:t>
      </w:r>
      <w:r w:rsidRPr="00805971">
        <w:rPr>
          <w:rFonts w:ascii="Arial" w:hAnsi="Arial" w:cs="Arial"/>
          <w:lang w:eastAsia="ru-RU"/>
        </w:rPr>
        <w:t xml:space="preserve"> муниципального округа.</w:t>
      </w:r>
    </w:p>
    <w:p w:rsidR="00C33114" w:rsidRPr="00805971" w:rsidRDefault="00C33114" w:rsidP="00805971">
      <w:pPr>
        <w:pStyle w:val="a9"/>
        <w:ind w:firstLine="709"/>
        <w:jc w:val="both"/>
        <w:rPr>
          <w:rFonts w:ascii="Arial" w:hAnsi="Arial" w:cs="Arial"/>
          <w:lang w:eastAsia="ru-RU"/>
        </w:rPr>
      </w:pPr>
      <w:r w:rsidRPr="00805971">
        <w:rPr>
          <w:rFonts w:ascii="Arial" w:hAnsi="Arial" w:cs="Arial"/>
          <w:lang w:eastAsia="ru-RU"/>
        </w:rPr>
        <w:t xml:space="preserve">7.2. Консультационное, </w:t>
      </w:r>
      <w:r w:rsidRPr="00805971">
        <w:rPr>
          <w:rFonts w:ascii="Arial" w:hAnsi="Arial" w:cs="Arial"/>
          <w:bCs/>
          <w:lang w:eastAsia="ru-RU"/>
        </w:rPr>
        <w:t>в том числе уведомление членов Палаты о дате проведения его заседаний и решение иных организационных вопросов, связанных с подготовкой заседаний Палаты, секретарём Палаты.</w:t>
      </w:r>
    </w:p>
    <w:p w:rsidR="00C33114" w:rsidRPr="00805971" w:rsidRDefault="00C33114" w:rsidP="00805971">
      <w:pPr>
        <w:pStyle w:val="a9"/>
        <w:ind w:firstLine="709"/>
        <w:jc w:val="both"/>
        <w:rPr>
          <w:rFonts w:ascii="Arial" w:hAnsi="Arial" w:cs="Arial"/>
          <w:lang w:eastAsia="ru-RU"/>
        </w:rPr>
      </w:pPr>
      <w:r w:rsidRPr="00805971">
        <w:rPr>
          <w:rFonts w:ascii="Arial" w:hAnsi="Arial" w:cs="Arial"/>
          <w:lang w:eastAsia="ru-RU"/>
        </w:rPr>
        <w:t>8. Порядок внесения изменений и дополнений в Положение</w:t>
      </w:r>
    </w:p>
    <w:p w:rsidR="00C33114" w:rsidRPr="00805971" w:rsidRDefault="00C33114" w:rsidP="00805971">
      <w:pPr>
        <w:pStyle w:val="a9"/>
        <w:ind w:firstLine="709"/>
        <w:jc w:val="both"/>
        <w:rPr>
          <w:rFonts w:ascii="Arial" w:hAnsi="Arial" w:cs="Arial"/>
          <w:lang w:eastAsia="ru-RU"/>
        </w:rPr>
      </w:pPr>
      <w:r w:rsidRPr="00805971">
        <w:rPr>
          <w:rFonts w:ascii="Arial" w:hAnsi="Arial" w:cs="Arial"/>
          <w:lang w:eastAsia="ru-RU"/>
        </w:rPr>
        <w:t xml:space="preserve">8.1. Изменения и дополнения в настоящее Положение утверждаются решением Думы </w:t>
      </w:r>
      <w:r w:rsidR="007D0183" w:rsidRPr="00805971">
        <w:rPr>
          <w:rFonts w:ascii="Arial" w:hAnsi="Arial" w:cs="Arial"/>
          <w:lang w:eastAsia="ru-RU"/>
        </w:rPr>
        <w:t>Вагайского</w:t>
      </w:r>
      <w:r w:rsidRPr="00805971">
        <w:rPr>
          <w:rFonts w:ascii="Arial" w:hAnsi="Arial" w:cs="Arial"/>
          <w:lang w:eastAsia="ru-RU"/>
        </w:rPr>
        <w:t xml:space="preserve"> муниципального округа.</w:t>
      </w:r>
    </w:p>
    <w:p w:rsidR="00C33114" w:rsidRPr="00805971" w:rsidRDefault="00C33114" w:rsidP="00805971">
      <w:pPr>
        <w:pStyle w:val="a9"/>
        <w:ind w:firstLine="709"/>
        <w:jc w:val="both"/>
        <w:rPr>
          <w:rFonts w:ascii="Arial" w:hAnsi="Arial" w:cs="Arial"/>
          <w:lang w:eastAsia="ru-RU"/>
        </w:rPr>
      </w:pPr>
      <w:r w:rsidRPr="00805971">
        <w:rPr>
          <w:rFonts w:ascii="Arial" w:hAnsi="Arial" w:cs="Arial"/>
          <w:lang w:eastAsia="ru-RU"/>
        </w:rPr>
        <w:t>9. Порядок прекращения деятельности</w:t>
      </w:r>
    </w:p>
    <w:p w:rsidR="00C33114" w:rsidRPr="00805971" w:rsidRDefault="00C33114" w:rsidP="00805971">
      <w:pPr>
        <w:pStyle w:val="a9"/>
        <w:rPr>
          <w:rFonts w:ascii="Arial" w:hAnsi="Arial" w:cs="Arial"/>
          <w:lang w:eastAsia="ru-RU"/>
        </w:rPr>
      </w:pPr>
      <w:r w:rsidRPr="00805971">
        <w:rPr>
          <w:rFonts w:ascii="Arial" w:hAnsi="Arial" w:cs="Arial"/>
          <w:lang w:eastAsia="ru-RU"/>
        </w:rPr>
        <w:t xml:space="preserve">Палата создается и прекращает свою деятельность на основании решения Думы </w:t>
      </w:r>
      <w:r w:rsidR="007D0183" w:rsidRPr="00805971">
        <w:rPr>
          <w:rFonts w:ascii="Arial" w:hAnsi="Arial" w:cs="Arial"/>
          <w:lang w:eastAsia="ru-RU"/>
        </w:rPr>
        <w:t>Вагайского</w:t>
      </w:r>
      <w:r w:rsidRPr="00805971">
        <w:rPr>
          <w:rFonts w:ascii="Arial" w:hAnsi="Arial" w:cs="Arial"/>
          <w:lang w:eastAsia="ru-RU"/>
        </w:rPr>
        <w:t xml:space="preserve"> муниципального округа.</w:t>
      </w:r>
    </w:p>
    <w:p w:rsidR="00A13B49" w:rsidRPr="00805971" w:rsidRDefault="00A13B49" w:rsidP="00805971">
      <w:pPr>
        <w:pStyle w:val="a9"/>
        <w:rPr>
          <w:rFonts w:ascii="Arial" w:hAnsi="Arial" w:cs="Arial"/>
        </w:rPr>
      </w:pPr>
    </w:p>
    <w:sectPr w:rsidR="00A13B49" w:rsidRPr="00805971" w:rsidSect="00D3176B">
      <w:headerReference w:type="default" r:id="rId13"/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04" w:rsidRDefault="00783E04">
      <w:pPr>
        <w:spacing w:after="0" w:line="240" w:lineRule="auto"/>
      </w:pPr>
      <w:r>
        <w:separator/>
      </w:r>
    </w:p>
  </w:endnote>
  <w:endnote w:type="continuationSeparator" w:id="0">
    <w:p w:rsidR="00783E04" w:rsidRDefault="0078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04" w:rsidRDefault="00783E04">
      <w:pPr>
        <w:spacing w:after="0" w:line="240" w:lineRule="auto"/>
      </w:pPr>
      <w:r>
        <w:separator/>
      </w:r>
    </w:p>
  </w:footnote>
  <w:footnote w:type="continuationSeparator" w:id="0">
    <w:p w:rsidR="00783E04" w:rsidRDefault="0078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18" w:rsidRDefault="00783E04">
    <w:pPr>
      <w:pStyle w:val="a3"/>
    </w:pPr>
  </w:p>
  <w:p w:rsidR="00CD5718" w:rsidRDefault="00783E04">
    <w:pPr>
      <w:pStyle w:val="a3"/>
    </w:pPr>
  </w:p>
  <w:p w:rsidR="00CD5718" w:rsidRDefault="00783E04">
    <w:pPr>
      <w:pStyle w:val="a3"/>
    </w:pPr>
  </w:p>
  <w:p w:rsidR="00CD5718" w:rsidRPr="00CD5718" w:rsidRDefault="00783E04" w:rsidP="00CD5718">
    <w:pPr>
      <w:pStyle w:val="a3"/>
      <w:jc w:val="right"/>
      <w:rPr>
        <w:rFonts w:ascii="Times New Roman" w:hAnsi="Times New Roman"/>
        <w:b/>
        <w:color w:val="FF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5B"/>
    <w:rsid w:val="001B3246"/>
    <w:rsid w:val="0060706E"/>
    <w:rsid w:val="00783E04"/>
    <w:rsid w:val="007D0183"/>
    <w:rsid w:val="00805971"/>
    <w:rsid w:val="008F4AFA"/>
    <w:rsid w:val="00A13B49"/>
    <w:rsid w:val="00BE06F2"/>
    <w:rsid w:val="00C33114"/>
    <w:rsid w:val="00CE136A"/>
    <w:rsid w:val="00D3176B"/>
    <w:rsid w:val="00D54C5B"/>
    <w:rsid w:val="00E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11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3114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76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B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246"/>
  </w:style>
  <w:style w:type="paragraph" w:styleId="a9">
    <w:name w:val="No Spacing"/>
    <w:uiPriority w:val="1"/>
    <w:qFormat/>
    <w:rsid w:val="008059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11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3114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76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B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246"/>
  </w:style>
  <w:style w:type="paragraph" w:styleId="a9">
    <w:name w:val="No Spacing"/>
    <w:uiPriority w:val="1"/>
    <w:qFormat/>
    <w:rsid w:val="00805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9.233.229.53:8080/content/act/91cc9eab-ec03-4605-842f-b6ddf5ebf88d.do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rnla-service.scli.ru:8080/rnla-links/w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agai.admtyume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gay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7</cp:revision>
  <dcterms:created xsi:type="dcterms:W3CDTF">2026-05-21T05:18:00Z</dcterms:created>
  <dcterms:modified xsi:type="dcterms:W3CDTF">2026-05-26T06:49:00Z</dcterms:modified>
</cp:coreProperties>
</file>