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ConsPlusNormal"/>
        <w:jc w:val="center"/>
        <w:rPr>
          <w:b/>
          <w:b/>
          <w:bCs/>
          <w:sz w:val="20"/>
          <w:szCs w:val="20"/>
        </w:rPr>
      </w:pPr>
      <w:bookmarkStart w:id="0" w:name="Par777"/>
      <w:bookmarkEnd w:id="0"/>
      <w:r>
        <w:rPr>
          <w:b/>
          <w:bCs/>
          <w:sz w:val="20"/>
          <w:szCs w:val="20"/>
        </w:rPr>
        <w:t>ОТЧЕТ О ДОСТИЖЕНИИ ПОКАЗАТЕЛЕЙ МУНИЦИПАЛЬНОЙ</w:t>
      </w:r>
    </w:p>
    <w:p>
      <w:pPr>
        <w:pStyle w:val="ConsPlusNormal"/>
        <w:jc w:val="center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ПРОГРАММЫ ВАГАЙСКОГО РАЙОНА </w:t>
      </w:r>
    </w:p>
    <w:p>
      <w:pPr>
        <w:pStyle w:val="ConsPlusNormal"/>
        <w:jc w:val="center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«Основные направления развития агропромышленного комплекса Вагайского района»</w:t>
      </w:r>
    </w:p>
    <w:p>
      <w:pPr>
        <w:pStyle w:val="ConsPlusNormal"/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программы)</w:t>
      </w:r>
    </w:p>
    <w:p>
      <w:pPr>
        <w:pStyle w:val="ConsPlus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ConsPlusNormal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Ответственный исполнитель: Катралиева Г.Р.</w:t>
      </w:r>
    </w:p>
    <w:p>
      <w:pPr>
        <w:pStyle w:val="ConsPlusNormal"/>
        <w:spacing w:before="160" w:after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Отчетный период: 2025г.</w:t>
      </w:r>
    </w:p>
    <w:p>
      <w:pPr>
        <w:pStyle w:val="ConsPlus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9975" w:type="dxa"/>
        <w:jc w:val="left"/>
        <w:tblInd w:w="62" w:type="dxa"/>
        <w:tblLayout w:type="fixed"/>
        <w:tblCellMar>
          <w:top w:w="102" w:type="dxa"/>
          <w:left w:w="57" w:type="dxa"/>
          <w:bottom w:w="102" w:type="dxa"/>
          <w:right w:w="62" w:type="dxa"/>
        </w:tblCellMar>
        <w:tblLook w:firstRow="1" w:noVBand="1" w:lastRow="0" w:firstColumn="1" w:lastColumn="0" w:noHBand="0" w:val="04a0"/>
      </w:tblPr>
      <w:tblGrid>
        <w:gridCol w:w="566"/>
        <w:gridCol w:w="4189"/>
        <w:gridCol w:w="1140"/>
        <w:gridCol w:w="1530"/>
        <w:gridCol w:w="2550"/>
      </w:tblGrid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 п/п </w:t>
            </w:r>
            <w:hyperlink w:anchor="Par806">
              <w:r>
                <w:rPr>
                  <w:sz w:val="20"/>
                  <w:szCs w:val="20"/>
                </w:rPr>
                <w:t>&lt;1&gt;</w:t>
              </w:r>
            </w:hyperlink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показателя, единица измерения, направленность </w:t>
            </w:r>
            <w:hyperlink w:anchor="Par806">
              <w:r>
                <w:rPr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Плановое значение отчетного 2025 года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Фактическое значение за отчетный период 2025 год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Комментарий </w:t>
            </w:r>
            <w:hyperlink w:anchor="Par808">
              <w:r>
                <w:rPr>
                  <w:sz w:val="20"/>
                  <w:szCs w:val="20"/>
                </w:rPr>
                <w:t>&lt;2&gt;</w:t>
              </w:r>
            </w:hyperlink>
          </w:p>
        </w:tc>
      </w:tr>
      <w:tr>
        <w:trPr>
          <w:trHeight w:val="391" w:hRule="atLeast"/>
        </w:trPr>
        <w:tc>
          <w:tcPr>
            <w:tcW w:w="99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Цель: Повышение эффективности и конкурентоспособности агропромышленного производства</w:t>
            </w:r>
          </w:p>
        </w:tc>
      </w:tr>
      <w:tr>
        <w:trPr/>
        <w:tc>
          <w:tcPr>
            <w:tcW w:w="99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Задача1. Ускоренное развитие животноводства</w:t>
            </w:r>
          </w:p>
        </w:tc>
      </w:tr>
      <w:tr>
        <w:trPr/>
        <w:tc>
          <w:tcPr>
            <w:tcW w:w="99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Целевые показатели</w:t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Производство скота и птицы на убой в хозяйствах всех категорий (в живом весе), тыс. тонн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</w:t>
            </w:r>
            <w:bookmarkStart w:id="1" w:name="_GoBack"/>
            <w:bookmarkEnd w:id="1"/>
            <w:r>
              <w:rPr>
                <w:sz w:val="20"/>
                <w:szCs w:val="20"/>
              </w:rPr>
              <w:t>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100%- выполнение за счет роста объемов реализации скота на убой</w:t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т.ч. в сельхозпредприятиях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0,154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0,268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174 %- за счет роста объемов реализации скота на убой.</w:t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Производство молока в хозяйствах всех категорий, тыс. тонн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9,200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92% - за счет снижения поголовья коров в ЛПХ, сельхозпредприятия и КФХ, снижения удоев.</w:t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т.ч. в сельхозпредприятиях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1,143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57% за счет снижения поголовья коров, удоев на одну фуражную корову.</w:t>
            </w:r>
          </w:p>
        </w:tc>
      </w:tr>
      <w:tr>
        <w:trPr/>
        <w:tc>
          <w:tcPr>
            <w:tcW w:w="99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Задача 2. Организация эффективной системы ведения отрасли растениеводства</w:t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Производство зерновых и зернобобовых культур, тыс. тонн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7,711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10,644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138%- </w:t>
            </w:r>
            <w:r>
              <w:rPr>
                <w:b w:val="false"/>
                <w:i w:val="false"/>
                <w:caps w:val="false"/>
                <w:smallCaps w:val="false"/>
                <w:color w:val="2C2D2E"/>
                <w:spacing w:val="0"/>
                <w:sz w:val="20"/>
                <w:szCs w:val="20"/>
              </w:rPr>
              <w:t>увеличение урожайности в ООО АХ Вагайский</w:t>
            </w:r>
            <w:r>
              <w:rPr>
                <w:b w:val="false"/>
                <w:i w:val="false"/>
                <w:caps w:val="false"/>
                <w:smallCaps w:val="false"/>
                <w:color w:val="2C2D2E"/>
                <w:spacing w:val="0"/>
                <w:sz w:val="20"/>
                <w:szCs w:val="20"/>
              </w:rPr>
              <w:t>75</w:t>
            </w:r>
          </w:p>
        </w:tc>
      </w:tr>
      <w:tr>
        <w:trPr/>
        <w:tc>
          <w:tcPr>
            <w:tcW w:w="99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Задача 3. Стимулирование малых форм хозяйствования</w:t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 закупа молока от ЛПХ, КФХ, тонн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0,140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58% снижение закупа от МФХ</w:t>
            </w:r>
          </w:p>
        </w:tc>
      </w:tr>
      <w:tr>
        <w:trPr/>
        <w:tc>
          <w:tcPr>
            <w:tcW w:w="99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Задача 4. Улучшение общих условий функционирования АПК</w:t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прибыльных хозяйств, %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 - в отчетном году господдержку получил одно предприятие ООО АХ Вагайский, и завершил год с прибылью.</w:t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членов сельскохозяйственных потребительских кооперативов, ед.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28% прекращения деятельности потребительских кооперативов СППК «ММК», СПССК «Вагай».</w:t>
            </w:r>
          </w:p>
        </w:tc>
      </w:tr>
    </w:tbl>
    <w:p>
      <w:pPr>
        <w:pStyle w:val="ConsPlus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ConsPlusNormal"/>
        <w:spacing w:before="160" w:after="0"/>
        <w:ind w:firstLine="540"/>
        <w:jc w:val="both"/>
        <w:rPr/>
      </w:pPr>
      <w:r>
        <w:rPr/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f2171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Mangal"/>
      <w:color w:val="auto"/>
      <w:kern w:val="0"/>
      <w:sz w:val="24"/>
      <w:szCs w:val="24"/>
      <w:lang w:val="en-US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Гиперссылка1"/>
    <w:qFormat/>
    <w:rsid w:val="006f2171"/>
    <w:rPr>
      <w:color w:val="000080"/>
      <w:u w:val="single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625086"/>
    <w:rPr>
      <w:rFonts w:ascii="Tahoma" w:hAnsi="Tahoma"/>
      <w:sz w:val="16"/>
      <w:szCs w:val="14"/>
    </w:rPr>
  </w:style>
  <w:style w:type="character" w:styleId="Style15">
    <w:name w:val="Hyperlink"/>
    <w:rPr>
      <w:color w:val="000080"/>
      <w:u w:val="single"/>
    </w:rPr>
  </w:style>
  <w:style w:type="paragraph" w:styleId="Style16" w:customStyle="1">
    <w:name w:val="Заголовок"/>
    <w:basedOn w:val="Normal"/>
    <w:next w:val="Style17"/>
    <w:qFormat/>
    <w:rsid w:val="006f2171"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Style17">
    <w:name w:val="Body Text"/>
    <w:basedOn w:val="Normal"/>
    <w:rsid w:val="006f2171"/>
    <w:pPr>
      <w:spacing w:lineRule="auto" w:line="288" w:before="0" w:after="140"/>
    </w:pPr>
    <w:rPr/>
  </w:style>
  <w:style w:type="paragraph" w:styleId="Style18">
    <w:name w:val="List"/>
    <w:basedOn w:val="Style17"/>
    <w:rsid w:val="006f2171"/>
    <w:pPr/>
    <w:rPr/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Indexheading">
    <w:name w:val="index heading"/>
    <w:basedOn w:val="Normal"/>
    <w:qFormat/>
    <w:rsid w:val="006f2171"/>
    <w:pPr>
      <w:suppressLineNumbers/>
    </w:pPr>
    <w:rPr/>
  </w:style>
  <w:style w:type="paragraph" w:styleId="Style21">
    <w:name w:val="Title"/>
    <w:basedOn w:val="Normal"/>
    <w:qFormat/>
    <w:rsid w:val="006f2171"/>
    <w:pPr>
      <w:suppressLineNumbers/>
      <w:spacing w:before="120" w:after="120"/>
    </w:pPr>
    <w:rPr>
      <w:i/>
      <w:iCs/>
    </w:rPr>
  </w:style>
  <w:style w:type="paragraph" w:styleId="ConsPlusNormal" w:customStyle="1">
    <w:name w:val="ConsPlusNormal"/>
    <w:qFormat/>
    <w:rsid w:val="006f2171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Courier New"/>
      <w:color w:val="auto"/>
      <w:kern w:val="0"/>
      <w:sz w:val="16"/>
      <w:szCs w:val="24"/>
      <w:lang w:val="ru-RU" w:eastAsia="zh-CN" w:bidi="hi-IN"/>
    </w:rPr>
  </w:style>
  <w:style w:type="paragraph" w:styleId="Style22" w:customStyle="1">
    <w:name w:val="Содержимое таблицы"/>
    <w:basedOn w:val="Normal"/>
    <w:qFormat/>
    <w:rsid w:val="006f2171"/>
    <w:pPr>
      <w:suppressLineNumbers/>
    </w:pPr>
    <w:rPr/>
  </w:style>
  <w:style w:type="paragraph" w:styleId="Style23" w:customStyle="1">
    <w:name w:val="Заголовок таблицы"/>
    <w:basedOn w:val="Style22"/>
    <w:qFormat/>
    <w:rsid w:val="006f2171"/>
    <w:pPr>
      <w:jc w:val="center"/>
    </w:pPr>
    <w:rPr>
      <w:b/>
      <w:bCs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625086"/>
    <w:pPr/>
    <w:rPr>
      <w:rFonts w:ascii="Tahoma" w:hAnsi="Tahoma"/>
      <w:sz w:val="16"/>
      <w:szCs w:val="1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Application>LibreOffice/7.4.5.1$Windows_X86_64 LibreOffice_project/9c0871452b3918c1019dde9bfac75448afc4b57f</Application>
  <AppVersion>15.0000</AppVersion>
  <Pages>2</Pages>
  <Words>241</Words>
  <Characters>1551</Characters>
  <CharactersWithSpaces>1738</CharactersWithSpaces>
  <Paragraphs>55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2024-03-26T10:37:00Z</dcterms:created>
  <dc:creator>Гульнур</dc:creator>
  <dc:description/>
  <dc:language>ru-RU</dc:language>
  <cp:lastModifiedBy/>
  <cp:lastPrinted>2024-03-11T14:48:00Z</cp:lastPrinted>
  <dcterms:modified xsi:type="dcterms:W3CDTF">2026-04-13T17:28:37Z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